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600A" w14:textId="72CAA4FD" w:rsidR="00D82E3B" w:rsidRPr="00D82E3B" w:rsidRDefault="57B25812" w:rsidP="0873F1EE">
      <w:pPr>
        <w:spacing w:after="0" w:line="240" w:lineRule="auto"/>
        <w:contextualSpacing/>
        <w:jc w:val="center"/>
        <w:textAlignment w:val="baseline"/>
        <w:rPr>
          <w:rFonts w:ascii="Calibri" w:eastAsia="Times New Roman" w:hAnsi="Calibri" w:cs="Calibri"/>
          <w:color w:val="000000" w:themeColor="text1"/>
          <w:sz w:val="40"/>
          <w:szCs w:val="40"/>
        </w:rPr>
      </w:pPr>
      <w:r w:rsidRPr="26069EE3">
        <w:rPr>
          <w:rFonts w:ascii="Calibri" w:eastAsia="Times New Roman" w:hAnsi="Calibri" w:cs="Calibri"/>
          <w:color w:val="000000" w:themeColor="text1"/>
          <w:sz w:val="40"/>
          <w:szCs w:val="40"/>
        </w:rPr>
        <w:t> </w:t>
      </w:r>
      <w:r w:rsidRPr="26069EE3">
        <w:rPr>
          <w:rFonts w:ascii="Calibri" w:eastAsia="Times New Roman" w:hAnsi="Calibri" w:cs="Calibri"/>
          <w:b/>
          <w:bCs/>
          <w:color w:val="000000" w:themeColor="text1"/>
          <w:sz w:val="40"/>
          <w:szCs w:val="40"/>
        </w:rPr>
        <w:t>REQUEST FOR PROPOSAL</w:t>
      </w:r>
      <w:r w:rsidR="00410964">
        <w:rPr>
          <w:rFonts w:ascii="Calibri" w:eastAsia="Times New Roman" w:hAnsi="Calibri" w:cs="Calibri"/>
          <w:b/>
          <w:bCs/>
          <w:color w:val="000000" w:themeColor="text1"/>
          <w:sz w:val="40"/>
          <w:szCs w:val="40"/>
        </w:rPr>
        <w:t xml:space="preserve"> </w:t>
      </w:r>
      <w:bookmarkStart w:id="0" w:name="_GoBack"/>
      <w:bookmarkEnd w:id="0"/>
      <w:r w:rsidR="00410964">
        <w:rPr>
          <w:rFonts w:ascii="Calibri" w:eastAsia="Times New Roman" w:hAnsi="Calibri" w:cs="Calibri"/>
          <w:b/>
          <w:bCs/>
          <w:color w:val="000000" w:themeColor="text1"/>
          <w:sz w:val="40"/>
          <w:szCs w:val="40"/>
        </w:rPr>
        <w:t>1000-24</w:t>
      </w:r>
      <w:r w:rsidRPr="26069EE3">
        <w:rPr>
          <w:rFonts w:ascii="Calibri" w:eastAsia="Times New Roman" w:hAnsi="Calibri" w:cs="Calibri"/>
          <w:b/>
          <w:bCs/>
          <w:color w:val="000000" w:themeColor="text1"/>
          <w:sz w:val="40"/>
          <w:szCs w:val="40"/>
        </w:rPr>
        <w:t xml:space="preserve"> </w:t>
      </w:r>
    </w:p>
    <w:p w14:paraId="25C827F1" w14:textId="49A3A0A9" w:rsidR="00D82E3B" w:rsidRPr="00D82E3B" w:rsidRDefault="57B25812" w:rsidP="004A3576">
      <w:pPr>
        <w:spacing w:after="0" w:line="240" w:lineRule="auto"/>
        <w:contextualSpacing/>
        <w:jc w:val="center"/>
        <w:textAlignment w:val="baseline"/>
        <w:rPr>
          <w:rFonts w:ascii="Segoe UI" w:eastAsia="Times New Roman" w:hAnsi="Segoe UI" w:cs="Segoe UI"/>
          <w:sz w:val="18"/>
          <w:szCs w:val="18"/>
        </w:rPr>
      </w:pPr>
      <w:r w:rsidRPr="26069EE3">
        <w:rPr>
          <w:rFonts w:ascii="Calibri" w:eastAsia="Times New Roman" w:hAnsi="Calibri" w:cs="Calibri"/>
          <w:color w:val="000000" w:themeColor="text1"/>
          <w:sz w:val="40"/>
          <w:szCs w:val="40"/>
        </w:rPr>
        <w:t> </w:t>
      </w:r>
    </w:p>
    <w:p w14:paraId="0AB106E5" w14:textId="2C668B5E" w:rsidR="00D82E3B" w:rsidRPr="00D82E3B" w:rsidRDefault="57B25812" w:rsidP="146E7A4B">
      <w:pPr>
        <w:spacing w:after="0" w:line="240" w:lineRule="auto"/>
        <w:contextualSpacing/>
        <w:jc w:val="center"/>
        <w:textAlignment w:val="baseline"/>
        <w:rPr>
          <w:rFonts w:ascii="Calibri" w:eastAsia="Times New Roman" w:hAnsi="Calibri" w:cs="Calibri"/>
          <w:b/>
          <w:bCs/>
          <w:color w:val="000000" w:themeColor="text1"/>
          <w:sz w:val="40"/>
          <w:szCs w:val="40"/>
        </w:rPr>
      </w:pPr>
      <w:bookmarkStart w:id="1" w:name="_Hlk129955682"/>
      <w:r w:rsidRPr="26069EE3">
        <w:rPr>
          <w:rFonts w:ascii="Calibri" w:eastAsia="Times New Roman" w:hAnsi="Calibri" w:cs="Calibri"/>
          <w:b/>
          <w:bCs/>
          <w:color w:val="000000" w:themeColor="text1"/>
          <w:sz w:val="40"/>
          <w:szCs w:val="40"/>
        </w:rPr>
        <w:t>Busi</w:t>
      </w:r>
      <w:r w:rsidR="753BB85F" w:rsidRPr="26069EE3">
        <w:rPr>
          <w:rFonts w:ascii="Calibri" w:eastAsia="Times New Roman" w:hAnsi="Calibri" w:cs="Calibri"/>
          <w:b/>
          <w:bCs/>
          <w:color w:val="000000" w:themeColor="text1"/>
          <w:sz w:val="40"/>
          <w:szCs w:val="40"/>
        </w:rPr>
        <w:t>ness Process Analysis</w:t>
      </w:r>
      <w:r w:rsidR="7ABB321A" w:rsidRPr="26069EE3">
        <w:rPr>
          <w:rFonts w:ascii="Calibri" w:eastAsia="Times New Roman" w:hAnsi="Calibri" w:cs="Calibri"/>
          <w:b/>
          <w:bCs/>
          <w:color w:val="000000" w:themeColor="text1"/>
          <w:sz w:val="40"/>
          <w:szCs w:val="40"/>
        </w:rPr>
        <w:t xml:space="preserve">, </w:t>
      </w:r>
      <w:r w:rsidR="17EE8898" w:rsidRPr="26069EE3">
        <w:rPr>
          <w:rFonts w:ascii="Calibri" w:eastAsia="Times New Roman" w:hAnsi="Calibri" w:cs="Calibri"/>
          <w:b/>
          <w:bCs/>
          <w:color w:val="000000" w:themeColor="text1"/>
          <w:sz w:val="40"/>
          <w:szCs w:val="40"/>
        </w:rPr>
        <w:t>Technology Assessment</w:t>
      </w:r>
      <w:r w:rsidR="497FFC32" w:rsidRPr="26069EE3">
        <w:rPr>
          <w:rFonts w:ascii="Calibri" w:eastAsia="Times New Roman" w:hAnsi="Calibri" w:cs="Calibri"/>
          <w:b/>
          <w:bCs/>
          <w:color w:val="000000" w:themeColor="text1"/>
          <w:sz w:val="40"/>
          <w:szCs w:val="40"/>
        </w:rPr>
        <w:t xml:space="preserve">, and </w:t>
      </w:r>
      <w:r w:rsidR="45455F35" w:rsidRPr="26069EE3">
        <w:rPr>
          <w:rFonts w:ascii="Calibri" w:eastAsia="Times New Roman" w:hAnsi="Calibri" w:cs="Calibri"/>
          <w:b/>
          <w:bCs/>
          <w:color w:val="000000" w:themeColor="text1"/>
          <w:sz w:val="40"/>
          <w:szCs w:val="40"/>
        </w:rPr>
        <w:t>Procurement Support</w:t>
      </w:r>
      <w:r w:rsidRPr="26069EE3">
        <w:rPr>
          <w:rFonts w:ascii="Calibri" w:eastAsia="Times New Roman" w:hAnsi="Calibri" w:cs="Calibri"/>
          <w:b/>
          <w:bCs/>
          <w:color w:val="000000" w:themeColor="text1"/>
          <w:sz w:val="40"/>
          <w:szCs w:val="40"/>
        </w:rPr>
        <w:t xml:space="preserve"> for Imperial County Public Health Department</w:t>
      </w:r>
      <w:r w:rsidR="1295CC58" w:rsidRPr="26069EE3">
        <w:rPr>
          <w:rFonts w:ascii="Calibri" w:eastAsia="Times New Roman" w:hAnsi="Calibri" w:cs="Calibri"/>
          <w:b/>
          <w:bCs/>
          <w:color w:val="000000" w:themeColor="text1"/>
          <w:sz w:val="40"/>
          <w:szCs w:val="40"/>
        </w:rPr>
        <w:t xml:space="preserve"> – CYCLE 2</w:t>
      </w:r>
    </w:p>
    <w:bookmarkEnd w:id="1"/>
    <w:p w14:paraId="44623776" w14:textId="603CDDAD" w:rsidR="00D82E3B" w:rsidRPr="00D82E3B" w:rsidRDefault="57B25812" w:rsidP="004A3576">
      <w:pPr>
        <w:spacing w:after="0" w:line="240" w:lineRule="auto"/>
        <w:contextualSpacing/>
        <w:jc w:val="center"/>
        <w:textAlignment w:val="baseline"/>
        <w:rPr>
          <w:rFonts w:ascii="Segoe UI" w:eastAsia="Times New Roman" w:hAnsi="Segoe UI" w:cs="Segoe UI"/>
          <w:sz w:val="18"/>
          <w:szCs w:val="18"/>
        </w:rPr>
      </w:pPr>
      <w:r w:rsidRPr="26069EE3">
        <w:rPr>
          <w:rFonts w:ascii="Calibri" w:eastAsia="Times New Roman" w:hAnsi="Calibri" w:cs="Calibri"/>
          <w:color w:val="000000" w:themeColor="text1"/>
          <w:sz w:val="40"/>
          <w:szCs w:val="40"/>
        </w:rPr>
        <w:t> </w:t>
      </w:r>
    </w:p>
    <w:p w14:paraId="06F69385" w14:textId="327CF25B" w:rsidR="00D82E3B" w:rsidRPr="00D82E3B" w:rsidRDefault="57B25812" w:rsidP="004A3576">
      <w:pPr>
        <w:spacing w:after="0" w:line="240" w:lineRule="auto"/>
        <w:contextualSpacing/>
        <w:jc w:val="center"/>
        <w:textAlignment w:val="baseline"/>
        <w:rPr>
          <w:rFonts w:ascii="Segoe UI" w:eastAsia="Times New Roman" w:hAnsi="Segoe UI" w:cs="Segoe UI"/>
          <w:sz w:val="18"/>
          <w:szCs w:val="18"/>
        </w:rPr>
      </w:pPr>
      <w:r>
        <w:rPr>
          <w:noProof/>
        </w:rPr>
        <w:drawing>
          <wp:inline distT="0" distB="0" distL="0" distR="0" wp14:anchorId="4C08826B" wp14:editId="4A2BF972">
            <wp:extent cx="1308100" cy="13081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08100" cy="1308100"/>
                    </a:xfrm>
                    <a:prstGeom prst="rect">
                      <a:avLst/>
                    </a:prstGeom>
                  </pic:spPr>
                </pic:pic>
              </a:graphicData>
            </a:graphic>
          </wp:inline>
        </w:drawing>
      </w:r>
      <w:r w:rsidRPr="26069EE3">
        <w:rPr>
          <w:rFonts w:ascii="Calibri" w:eastAsia="Times New Roman" w:hAnsi="Calibri" w:cs="Calibri"/>
          <w:color w:val="000000" w:themeColor="text1"/>
          <w:sz w:val="40"/>
          <w:szCs w:val="40"/>
        </w:rPr>
        <w:t> </w:t>
      </w:r>
    </w:p>
    <w:p w14:paraId="3C860D23" w14:textId="632E6863" w:rsidR="00D82E3B" w:rsidRPr="00D82E3B" w:rsidRDefault="57B25812" w:rsidP="004A3576">
      <w:pPr>
        <w:spacing w:after="0" w:line="240" w:lineRule="auto"/>
        <w:contextualSpacing/>
        <w:jc w:val="center"/>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 </w:t>
      </w:r>
    </w:p>
    <w:p w14:paraId="7DB2DDEA" w14:textId="419FE622" w:rsidR="00D82E3B" w:rsidRPr="00D82E3B" w:rsidRDefault="57B25812" w:rsidP="004A3576">
      <w:pPr>
        <w:spacing w:after="0" w:line="240" w:lineRule="auto"/>
        <w:contextualSpacing/>
        <w:jc w:val="center"/>
        <w:textAlignment w:val="baseline"/>
        <w:rPr>
          <w:rFonts w:ascii="Segoe UI" w:eastAsia="Times New Roman" w:hAnsi="Segoe UI" w:cs="Segoe UI"/>
          <w:sz w:val="18"/>
          <w:szCs w:val="18"/>
        </w:rPr>
      </w:pPr>
      <w:r w:rsidRPr="26069EE3">
        <w:rPr>
          <w:rFonts w:ascii="Calibri" w:eastAsia="Times New Roman" w:hAnsi="Calibri" w:cs="Calibri"/>
          <w:b/>
          <w:bCs/>
          <w:color w:val="000000" w:themeColor="text1"/>
        </w:rPr>
        <w:t>Coordinating Agency</w:t>
      </w:r>
      <w:r w:rsidRPr="26069EE3">
        <w:rPr>
          <w:rFonts w:ascii="Calibri" w:eastAsia="Times New Roman" w:hAnsi="Calibri" w:cs="Calibri"/>
          <w:color w:val="000000" w:themeColor="text1"/>
        </w:rPr>
        <w:t> </w:t>
      </w:r>
    </w:p>
    <w:p w14:paraId="51F850EB" w14:textId="30491B26" w:rsidR="00D82E3B" w:rsidRPr="00D82E3B" w:rsidRDefault="57B25812" w:rsidP="004A3576">
      <w:pPr>
        <w:spacing w:after="0" w:line="240" w:lineRule="auto"/>
        <w:contextualSpacing/>
        <w:jc w:val="center"/>
        <w:textAlignment w:val="baseline"/>
        <w:rPr>
          <w:rFonts w:ascii="Segoe UI" w:eastAsia="Times New Roman" w:hAnsi="Segoe UI" w:cs="Segoe UI"/>
          <w:sz w:val="18"/>
          <w:szCs w:val="18"/>
        </w:rPr>
      </w:pPr>
      <w:r w:rsidRPr="26069EE3">
        <w:rPr>
          <w:rFonts w:ascii="Calibri" w:eastAsia="Times New Roman" w:hAnsi="Calibri" w:cs="Calibri"/>
          <w:b/>
          <w:bCs/>
          <w:color w:val="000000" w:themeColor="text1"/>
        </w:rPr>
        <w:t>IMPERIAL COUNTY PUBLIC HEALTH DEPARTMENT</w:t>
      </w:r>
      <w:r w:rsidRPr="26069EE3">
        <w:rPr>
          <w:rFonts w:ascii="Calibri" w:eastAsia="Times New Roman" w:hAnsi="Calibri" w:cs="Calibri"/>
          <w:color w:val="000000" w:themeColor="text1"/>
        </w:rPr>
        <w:t> </w:t>
      </w:r>
    </w:p>
    <w:p w14:paraId="3E452B67" w14:textId="12412EC8"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 </w:t>
      </w:r>
    </w:p>
    <w:p w14:paraId="7E9ED4B2" w14:textId="5C980C59" w:rsidR="00D82E3B" w:rsidRPr="00D82E3B" w:rsidRDefault="57B25812" w:rsidP="2B1D12FE">
      <w:pPr>
        <w:spacing w:after="0" w:line="240" w:lineRule="auto"/>
        <w:contextualSpacing/>
        <w:jc w:val="center"/>
        <w:textAlignment w:val="baseline"/>
        <w:rPr>
          <w:rFonts w:ascii="Calibri" w:eastAsia="Times New Roman" w:hAnsi="Calibri" w:cs="Calibri"/>
          <w:b/>
          <w:bCs/>
          <w:color w:val="000000"/>
          <w:sz w:val="22"/>
        </w:rPr>
      </w:pPr>
      <w:r w:rsidRPr="2B1D12FE">
        <w:rPr>
          <w:rFonts w:ascii="Calibri" w:eastAsia="Times New Roman" w:hAnsi="Calibri" w:cs="Calibri"/>
          <w:b/>
          <w:bCs/>
          <w:color w:val="000000" w:themeColor="text1"/>
        </w:rPr>
        <w:t>Release</w:t>
      </w:r>
      <w:r w:rsidR="397B65C1" w:rsidRPr="2B1D12FE">
        <w:rPr>
          <w:rFonts w:ascii="Calibri" w:eastAsia="Times New Roman" w:hAnsi="Calibri" w:cs="Calibri"/>
          <w:b/>
          <w:bCs/>
          <w:color w:val="000000" w:themeColor="text1"/>
        </w:rPr>
        <w:t xml:space="preserve"> Date: </w:t>
      </w:r>
      <w:r w:rsidR="667FBB55" w:rsidRPr="2B1D12FE">
        <w:rPr>
          <w:rFonts w:ascii="Calibri" w:eastAsia="Times New Roman" w:hAnsi="Calibri" w:cs="Calibri"/>
          <w:b/>
          <w:bCs/>
          <w:color w:val="000000" w:themeColor="text1"/>
        </w:rPr>
        <w:t>August 23</w:t>
      </w:r>
      <w:r w:rsidRPr="2B1D12FE">
        <w:rPr>
          <w:rFonts w:ascii="Calibri" w:eastAsia="Times New Roman" w:hAnsi="Calibri" w:cs="Calibri"/>
          <w:b/>
          <w:bCs/>
          <w:color w:val="000000" w:themeColor="text1"/>
        </w:rPr>
        <w:t>, 2023 </w:t>
      </w:r>
    </w:p>
    <w:p w14:paraId="2E52BF67" w14:textId="32BF86A2" w:rsidR="00D82E3B" w:rsidRPr="00D82E3B" w:rsidRDefault="57B25812" w:rsidP="004A3576">
      <w:pPr>
        <w:spacing w:after="0" w:line="240" w:lineRule="auto"/>
        <w:contextualSpacing/>
        <w:jc w:val="center"/>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 </w:t>
      </w:r>
    </w:p>
    <w:p w14:paraId="3785AD4F" w14:textId="50A0D227" w:rsidR="00D82E3B" w:rsidRPr="00D82E3B" w:rsidRDefault="57B25812" w:rsidP="004A3576">
      <w:pPr>
        <w:spacing w:after="0" w:line="240" w:lineRule="auto"/>
        <w:contextualSpacing/>
        <w:jc w:val="center"/>
        <w:textAlignment w:val="baseline"/>
        <w:rPr>
          <w:rFonts w:ascii="Segoe UI" w:eastAsia="Times New Roman" w:hAnsi="Segoe UI" w:cs="Segoe UI"/>
          <w:sz w:val="18"/>
          <w:szCs w:val="18"/>
        </w:rPr>
      </w:pPr>
      <w:r w:rsidRPr="26069EE3">
        <w:rPr>
          <w:rFonts w:ascii="Calibri" w:eastAsia="Times New Roman" w:hAnsi="Calibri" w:cs="Calibri"/>
          <w:b/>
          <w:bCs/>
          <w:color w:val="000000" w:themeColor="text1"/>
        </w:rPr>
        <w:t>DUE DATE AND SUBMISSION REQUIREMENTS:</w:t>
      </w:r>
      <w:r w:rsidRPr="26069EE3">
        <w:rPr>
          <w:rFonts w:ascii="Calibri" w:eastAsia="Times New Roman" w:hAnsi="Calibri" w:cs="Calibri"/>
          <w:color w:val="000000" w:themeColor="text1"/>
        </w:rPr>
        <w:t> </w:t>
      </w:r>
    </w:p>
    <w:p w14:paraId="1E566FD7" w14:textId="03F8F4C4" w:rsidR="00D82E3B" w:rsidRPr="00D82E3B" w:rsidRDefault="57B25812" w:rsidP="004A3576">
      <w:pPr>
        <w:spacing w:after="0" w:line="240" w:lineRule="auto"/>
        <w:contextualSpacing/>
        <w:jc w:val="center"/>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 </w:t>
      </w:r>
    </w:p>
    <w:p w14:paraId="750D5129" w14:textId="4C76113E" w:rsidR="00D82E3B" w:rsidRPr="00D82E3B" w:rsidRDefault="57B25812" w:rsidP="004A3576">
      <w:pPr>
        <w:spacing w:after="0" w:line="240" w:lineRule="auto"/>
        <w:contextualSpacing/>
        <w:jc w:val="center"/>
        <w:textAlignment w:val="baseline"/>
        <w:rPr>
          <w:rFonts w:ascii="Segoe UI" w:eastAsia="Times New Roman" w:hAnsi="Segoe UI" w:cs="Segoe UI"/>
          <w:sz w:val="18"/>
          <w:szCs w:val="18"/>
        </w:rPr>
      </w:pPr>
      <w:r w:rsidRPr="26069EE3">
        <w:rPr>
          <w:rFonts w:ascii="Calibri" w:eastAsia="Times New Roman" w:hAnsi="Calibri" w:cs="Calibri"/>
          <w:b/>
          <w:bCs/>
          <w:color w:val="000000" w:themeColor="text1"/>
        </w:rPr>
        <w:t>One (1) original, One (1) electronic copy (ex. Flash drive), and </w:t>
      </w:r>
      <w:r w:rsidRPr="26069EE3">
        <w:rPr>
          <w:rFonts w:ascii="Calibri" w:eastAsia="Times New Roman" w:hAnsi="Calibri" w:cs="Calibri"/>
          <w:color w:val="000000" w:themeColor="text1"/>
        </w:rPr>
        <w:t> </w:t>
      </w:r>
    </w:p>
    <w:p w14:paraId="1AEF8BBB" w14:textId="60D1E55E" w:rsidR="00D82E3B" w:rsidRPr="00D82E3B" w:rsidRDefault="57B25812" w:rsidP="004A3576">
      <w:pPr>
        <w:spacing w:after="0" w:line="240" w:lineRule="auto"/>
        <w:contextualSpacing/>
        <w:jc w:val="center"/>
        <w:textAlignment w:val="baseline"/>
        <w:rPr>
          <w:rFonts w:ascii="Segoe UI" w:eastAsia="Times New Roman" w:hAnsi="Segoe UI" w:cs="Segoe UI"/>
          <w:sz w:val="18"/>
          <w:szCs w:val="18"/>
        </w:rPr>
      </w:pPr>
      <w:r w:rsidRPr="26069EE3">
        <w:rPr>
          <w:rFonts w:ascii="Calibri" w:eastAsia="Times New Roman" w:hAnsi="Calibri" w:cs="Calibri"/>
          <w:b/>
          <w:bCs/>
          <w:color w:val="000000" w:themeColor="text1"/>
        </w:rPr>
        <w:t>Six (6) complete copies must be delivered by</w:t>
      </w:r>
      <w:r w:rsidRPr="26069EE3">
        <w:rPr>
          <w:rFonts w:ascii="Calibri" w:eastAsia="Times New Roman" w:hAnsi="Calibri" w:cs="Calibri"/>
          <w:color w:val="000000" w:themeColor="text1"/>
        </w:rPr>
        <w:t> </w:t>
      </w:r>
    </w:p>
    <w:p w14:paraId="3B164E8A" w14:textId="0021022D" w:rsidR="00D82E3B" w:rsidRPr="00D82E3B" w:rsidRDefault="57B25812" w:rsidP="004A3576">
      <w:pPr>
        <w:spacing w:after="0" w:line="240" w:lineRule="auto"/>
        <w:contextualSpacing/>
        <w:jc w:val="center"/>
        <w:textAlignment w:val="baseline"/>
        <w:rPr>
          <w:rFonts w:ascii="Segoe UI" w:eastAsia="Times New Roman" w:hAnsi="Segoe UI" w:cs="Segoe UI"/>
          <w:sz w:val="18"/>
          <w:szCs w:val="18"/>
        </w:rPr>
      </w:pPr>
      <w:r w:rsidRPr="2B1D12FE">
        <w:rPr>
          <w:rFonts w:ascii="Calibri" w:eastAsia="Times New Roman" w:hAnsi="Calibri" w:cs="Calibri"/>
          <w:color w:val="000000" w:themeColor="text1"/>
          <w:sz w:val="12"/>
          <w:szCs w:val="12"/>
        </w:rPr>
        <w:t> </w:t>
      </w:r>
      <w:r w:rsidR="5DDC3B73" w:rsidRPr="2B1D12FE">
        <w:rPr>
          <w:rFonts w:ascii="Calibri" w:eastAsia="Times New Roman" w:hAnsi="Calibri" w:cs="Calibri"/>
          <w:b/>
          <w:bCs/>
          <w:color w:val="000000" w:themeColor="text1"/>
          <w:sz w:val="28"/>
          <w:szCs w:val="28"/>
        </w:rPr>
        <w:t>September 22, 2023</w:t>
      </w:r>
      <w:r w:rsidR="3DF27A53" w:rsidRPr="2B1D12FE">
        <w:rPr>
          <w:rFonts w:ascii="Calibri" w:eastAsia="Times New Roman" w:hAnsi="Calibri" w:cs="Calibri"/>
          <w:b/>
          <w:bCs/>
          <w:color w:val="000000" w:themeColor="text1"/>
          <w:sz w:val="28"/>
          <w:szCs w:val="28"/>
        </w:rPr>
        <w:t>, 4:00 pm Pacific Standard Time</w:t>
      </w:r>
      <w:r w:rsidR="3DF27A53" w:rsidRPr="2B1D12FE">
        <w:rPr>
          <w:rFonts w:ascii="Calibri" w:eastAsia="Times New Roman" w:hAnsi="Calibri" w:cs="Calibri"/>
          <w:color w:val="000000" w:themeColor="text1"/>
          <w:sz w:val="28"/>
          <w:szCs w:val="28"/>
        </w:rPr>
        <w:t> </w:t>
      </w:r>
    </w:p>
    <w:p w14:paraId="61CFD0C8" w14:textId="648599E8" w:rsidR="00D82E3B" w:rsidRPr="00D82E3B" w:rsidRDefault="57B25812" w:rsidP="004A3576">
      <w:pPr>
        <w:spacing w:after="0" w:line="240" w:lineRule="auto"/>
        <w:ind w:left="-1440"/>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sz w:val="40"/>
          <w:szCs w:val="40"/>
        </w:rPr>
        <w:t> </w:t>
      </w:r>
    </w:p>
    <w:p w14:paraId="7C8981E3" w14:textId="145C95D1" w:rsidR="00D82E3B" w:rsidRPr="00D82E3B" w:rsidRDefault="57B25812" w:rsidP="004A3576">
      <w:pPr>
        <w:spacing w:after="0" w:line="240" w:lineRule="auto"/>
        <w:ind w:left="-1440"/>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sz w:val="40"/>
          <w:szCs w:val="40"/>
        </w:rPr>
        <w:t> </w:t>
      </w:r>
    </w:p>
    <w:p w14:paraId="4248DD9F" w14:textId="77777777" w:rsidR="00802011" w:rsidRDefault="00802011" w:rsidP="004A3576">
      <w:pPr>
        <w:spacing w:after="0" w:line="240" w:lineRule="auto"/>
        <w:ind w:right="90"/>
        <w:contextualSpacing/>
        <w:jc w:val="right"/>
        <w:textAlignment w:val="baseline"/>
        <w:rPr>
          <w:rFonts w:ascii="Calibri" w:eastAsia="Times New Roman" w:hAnsi="Calibri" w:cs="Calibri"/>
          <w:b/>
          <w:bCs/>
          <w:color w:val="000000"/>
          <w:sz w:val="20"/>
          <w:szCs w:val="20"/>
        </w:rPr>
      </w:pPr>
    </w:p>
    <w:p w14:paraId="006AF5DB" w14:textId="77777777" w:rsidR="00802011" w:rsidRDefault="00802011" w:rsidP="004A3576">
      <w:pPr>
        <w:spacing w:after="0" w:line="240" w:lineRule="auto"/>
        <w:ind w:right="90"/>
        <w:contextualSpacing/>
        <w:jc w:val="right"/>
        <w:textAlignment w:val="baseline"/>
        <w:rPr>
          <w:rFonts w:ascii="Calibri" w:eastAsia="Times New Roman" w:hAnsi="Calibri" w:cs="Calibri"/>
          <w:b/>
          <w:bCs/>
          <w:color w:val="000000"/>
          <w:sz w:val="20"/>
          <w:szCs w:val="20"/>
        </w:rPr>
      </w:pPr>
    </w:p>
    <w:p w14:paraId="226684EA" w14:textId="77777777" w:rsidR="00802011" w:rsidRDefault="00802011" w:rsidP="004A3576">
      <w:pPr>
        <w:spacing w:after="0" w:line="240" w:lineRule="auto"/>
        <w:ind w:right="90"/>
        <w:contextualSpacing/>
        <w:jc w:val="right"/>
        <w:textAlignment w:val="baseline"/>
        <w:rPr>
          <w:rFonts w:ascii="Calibri" w:eastAsia="Times New Roman" w:hAnsi="Calibri" w:cs="Calibri"/>
          <w:b/>
          <w:bCs/>
          <w:color w:val="000000"/>
          <w:sz w:val="20"/>
          <w:szCs w:val="20"/>
        </w:rPr>
      </w:pPr>
    </w:p>
    <w:p w14:paraId="5205BAE2" w14:textId="41097C64" w:rsidR="00D82E3B" w:rsidRPr="00D82E3B" w:rsidRDefault="57B25812" w:rsidP="004A3576">
      <w:pPr>
        <w:spacing w:after="0" w:line="240" w:lineRule="auto"/>
        <w:ind w:right="90"/>
        <w:contextualSpacing/>
        <w:jc w:val="right"/>
        <w:textAlignment w:val="baseline"/>
        <w:rPr>
          <w:rFonts w:ascii="Segoe UI" w:eastAsia="Times New Roman" w:hAnsi="Segoe UI" w:cs="Segoe UI"/>
          <w:sz w:val="18"/>
          <w:szCs w:val="18"/>
        </w:rPr>
      </w:pPr>
      <w:r w:rsidRPr="26069EE3">
        <w:rPr>
          <w:rFonts w:ascii="Calibri" w:eastAsia="Times New Roman" w:hAnsi="Calibri" w:cs="Calibri"/>
          <w:b/>
          <w:bCs/>
          <w:color w:val="000000" w:themeColor="text1"/>
          <w:sz w:val="20"/>
          <w:szCs w:val="20"/>
        </w:rPr>
        <w:t>Point of Contact:</w:t>
      </w:r>
      <w:r w:rsidRPr="26069EE3">
        <w:rPr>
          <w:rFonts w:ascii="Calibri" w:eastAsia="Times New Roman" w:hAnsi="Calibri" w:cs="Calibri"/>
          <w:color w:val="000000" w:themeColor="text1"/>
          <w:sz w:val="20"/>
          <w:szCs w:val="20"/>
        </w:rPr>
        <w:t>  </w:t>
      </w:r>
    </w:p>
    <w:p w14:paraId="40DF4615" w14:textId="59CFAA19" w:rsidR="00D82E3B" w:rsidRPr="00D82E3B" w:rsidRDefault="57B25812" w:rsidP="004A3576">
      <w:pPr>
        <w:spacing w:after="0" w:line="240" w:lineRule="auto"/>
        <w:ind w:left="1080" w:right="75"/>
        <w:contextualSpacing/>
        <w:jc w:val="right"/>
        <w:textAlignment w:val="baseline"/>
        <w:rPr>
          <w:rFonts w:ascii="Segoe UI" w:eastAsia="Times New Roman" w:hAnsi="Segoe UI" w:cs="Segoe UI"/>
          <w:sz w:val="18"/>
          <w:szCs w:val="18"/>
        </w:rPr>
      </w:pPr>
      <w:r w:rsidRPr="26069EE3">
        <w:rPr>
          <w:rFonts w:ascii="Calibri" w:eastAsia="Times New Roman" w:hAnsi="Calibri" w:cs="Calibri"/>
          <w:sz w:val="20"/>
          <w:szCs w:val="20"/>
        </w:rPr>
        <w:t> Rhoda Hoffman </w:t>
      </w:r>
    </w:p>
    <w:p w14:paraId="50906AD8" w14:textId="5EF36D8C" w:rsidR="00D82E3B" w:rsidRPr="00D82E3B" w:rsidRDefault="57B25812" w:rsidP="004A3576">
      <w:pPr>
        <w:spacing w:after="0" w:line="240" w:lineRule="auto"/>
        <w:ind w:left="1080" w:right="75"/>
        <w:contextualSpacing/>
        <w:jc w:val="right"/>
        <w:textAlignment w:val="baseline"/>
        <w:rPr>
          <w:rFonts w:ascii="Segoe UI" w:eastAsia="Times New Roman" w:hAnsi="Segoe UI" w:cs="Segoe UI"/>
          <w:sz w:val="18"/>
          <w:szCs w:val="18"/>
        </w:rPr>
      </w:pPr>
      <w:r w:rsidRPr="26069EE3">
        <w:rPr>
          <w:rFonts w:ascii="Calibri" w:eastAsia="Times New Roman" w:hAnsi="Calibri" w:cs="Calibri"/>
          <w:sz w:val="20"/>
          <w:szCs w:val="20"/>
        </w:rPr>
        <w:t> Purchasing Supervisor  </w:t>
      </w:r>
    </w:p>
    <w:p w14:paraId="4F5FCACB" w14:textId="08F85020" w:rsidR="00D82E3B" w:rsidRPr="00D82E3B" w:rsidRDefault="57B25812" w:rsidP="004A3576">
      <w:pPr>
        <w:spacing w:after="0" w:line="240" w:lineRule="auto"/>
        <w:ind w:left="1080" w:right="75"/>
        <w:contextualSpacing/>
        <w:jc w:val="right"/>
        <w:textAlignment w:val="baseline"/>
        <w:rPr>
          <w:rFonts w:ascii="Segoe UI" w:eastAsia="Times New Roman" w:hAnsi="Segoe UI" w:cs="Segoe UI"/>
          <w:sz w:val="18"/>
          <w:szCs w:val="18"/>
        </w:rPr>
      </w:pPr>
      <w:r w:rsidRPr="26069EE3">
        <w:rPr>
          <w:rFonts w:ascii="Calibri" w:eastAsia="Times New Roman" w:hAnsi="Calibri" w:cs="Calibri"/>
          <w:color w:val="000000" w:themeColor="text1"/>
          <w:sz w:val="20"/>
          <w:szCs w:val="20"/>
        </w:rPr>
        <w:t>1125 W. Main Street </w:t>
      </w:r>
    </w:p>
    <w:p w14:paraId="28F39DEC" w14:textId="574FFA02" w:rsidR="00D82E3B" w:rsidRPr="00D82E3B" w:rsidRDefault="57B25812" w:rsidP="004A3576">
      <w:pPr>
        <w:spacing w:after="0" w:line="240" w:lineRule="auto"/>
        <w:ind w:left="1080" w:right="75"/>
        <w:contextualSpacing/>
        <w:jc w:val="right"/>
        <w:textAlignment w:val="baseline"/>
        <w:rPr>
          <w:rFonts w:ascii="Segoe UI" w:eastAsia="Times New Roman" w:hAnsi="Segoe UI" w:cs="Segoe UI"/>
          <w:sz w:val="18"/>
          <w:szCs w:val="18"/>
        </w:rPr>
      </w:pPr>
      <w:r w:rsidRPr="26069EE3">
        <w:rPr>
          <w:rFonts w:ascii="Calibri" w:eastAsia="Times New Roman" w:hAnsi="Calibri" w:cs="Calibri"/>
          <w:color w:val="000000" w:themeColor="text1"/>
          <w:sz w:val="20"/>
          <w:szCs w:val="20"/>
          <w:lang w:val="es-MX"/>
        </w:rPr>
        <w:t>El Centro, CA 92243 </w:t>
      </w:r>
      <w:r w:rsidRPr="26069EE3">
        <w:rPr>
          <w:rFonts w:ascii="Calibri" w:eastAsia="Times New Roman" w:hAnsi="Calibri" w:cs="Calibri"/>
          <w:color w:val="000000" w:themeColor="text1"/>
          <w:sz w:val="20"/>
          <w:szCs w:val="20"/>
        </w:rPr>
        <w:t> </w:t>
      </w:r>
    </w:p>
    <w:p w14:paraId="24FE27D9" w14:textId="3EC076C3" w:rsidR="00D82E3B" w:rsidRPr="00D82E3B" w:rsidRDefault="57B25812" w:rsidP="004A3576">
      <w:pPr>
        <w:spacing w:after="0" w:line="240" w:lineRule="auto"/>
        <w:ind w:left="1080" w:right="75"/>
        <w:contextualSpacing/>
        <w:jc w:val="right"/>
        <w:textAlignment w:val="baseline"/>
        <w:rPr>
          <w:rFonts w:ascii="Segoe UI" w:eastAsia="Times New Roman" w:hAnsi="Segoe UI" w:cs="Segoe UI"/>
          <w:sz w:val="18"/>
          <w:szCs w:val="18"/>
        </w:rPr>
      </w:pPr>
      <w:r w:rsidRPr="26069EE3">
        <w:rPr>
          <w:rFonts w:ascii="Calibri" w:eastAsia="Times New Roman" w:hAnsi="Calibri" w:cs="Calibri"/>
          <w:color w:val="000000" w:themeColor="text1"/>
          <w:sz w:val="20"/>
          <w:szCs w:val="20"/>
          <w:lang w:val="es-MX"/>
        </w:rPr>
        <w:t>(442) 265-1865 </w:t>
      </w:r>
      <w:r w:rsidRPr="26069EE3">
        <w:rPr>
          <w:rFonts w:ascii="Calibri" w:eastAsia="Times New Roman" w:hAnsi="Calibri" w:cs="Calibri"/>
          <w:color w:val="000000" w:themeColor="text1"/>
          <w:sz w:val="20"/>
          <w:szCs w:val="20"/>
        </w:rPr>
        <w:t> </w:t>
      </w:r>
    </w:p>
    <w:p w14:paraId="454B83C0" w14:textId="4370EB56" w:rsidR="00D82E3B" w:rsidRPr="00D82E3B" w:rsidRDefault="00410964" w:rsidP="004A3576">
      <w:pPr>
        <w:spacing w:after="0" w:line="240" w:lineRule="auto"/>
        <w:ind w:right="90"/>
        <w:contextualSpacing/>
        <w:jc w:val="right"/>
        <w:textAlignment w:val="baseline"/>
        <w:rPr>
          <w:rFonts w:ascii="Segoe UI" w:eastAsia="Times New Roman" w:hAnsi="Segoe UI" w:cs="Segoe UI"/>
          <w:sz w:val="18"/>
          <w:szCs w:val="18"/>
        </w:rPr>
      </w:pPr>
      <w:hyperlink r:id="rId12">
        <w:r w:rsidR="5D85D150" w:rsidRPr="26069EE3">
          <w:rPr>
            <w:rFonts w:ascii="Calibri" w:eastAsia="Times New Roman" w:hAnsi="Calibri" w:cs="Calibri"/>
            <w:color w:val="0563C1"/>
            <w:sz w:val="20"/>
            <w:szCs w:val="20"/>
            <w:u w:val="single"/>
            <w:lang w:val="es-MX"/>
          </w:rPr>
          <w:t>rhodahoffman@co.imperial.ca.us</w:t>
        </w:r>
      </w:hyperlink>
      <w:r w:rsidR="5D85D150" w:rsidRPr="26069EE3">
        <w:rPr>
          <w:rFonts w:ascii="Calibri" w:eastAsia="Times New Roman" w:hAnsi="Calibri" w:cs="Calibri"/>
          <w:color w:val="000000" w:themeColor="text1"/>
          <w:sz w:val="20"/>
          <w:szCs w:val="20"/>
          <w:lang w:val="es-MX"/>
        </w:rPr>
        <w:t> </w:t>
      </w:r>
      <w:r w:rsidR="5D85D150" w:rsidRPr="26069EE3">
        <w:rPr>
          <w:rFonts w:ascii="Calibri" w:eastAsia="Times New Roman" w:hAnsi="Calibri" w:cs="Calibri"/>
          <w:color w:val="000000" w:themeColor="text1"/>
          <w:sz w:val="20"/>
          <w:szCs w:val="20"/>
        </w:rPr>
        <w:t> </w:t>
      </w:r>
    </w:p>
    <w:p w14:paraId="7D0A475F" w14:textId="77777777" w:rsidR="003220A8" w:rsidRDefault="003220A8" w:rsidP="004A3576">
      <w:pPr>
        <w:pStyle w:val="Heading1"/>
        <w:spacing w:line="240" w:lineRule="auto"/>
        <w:contextualSpacing/>
        <w:rPr>
          <w:rFonts w:eastAsia="Times New Roman"/>
        </w:rPr>
      </w:pPr>
    </w:p>
    <w:sdt>
      <w:sdtPr>
        <w:rPr>
          <w:rFonts w:asciiTheme="minorHAnsi" w:eastAsiaTheme="minorHAnsi" w:hAnsiTheme="minorHAnsi" w:cstheme="minorBidi"/>
          <w:color w:val="auto"/>
          <w:sz w:val="24"/>
          <w:szCs w:val="22"/>
        </w:rPr>
        <w:id w:val="959551673"/>
        <w:docPartObj>
          <w:docPartGallery w:val="Table of Contents"/>
          <w:docPartUnique/>
        </w:docPartObj>
      </w:sdtPr>
      <w:sdtEndPr/>
      <w:sdtContent>
        <w:p w14:paraId="0E60F390" w14:textId="32BEC99E" w:rsidR="003220A8" w:rsidRDefault="57B25812">
          <w:pPr>
            <w:pStyle w:val="TOCHeading"/>
          </w:pPr>
          <w:r>
            <w:t>Table of Contents</w:t>
          </w:r>
        </w:p>
        <w:p w14:paraId="386C8C17" w14:textId="217A98E4" w:rsidR="003220A8" w:rsidRDefault="26069EE3" w:rsidP="26069EE3">
          <w:pPr>
            <w:pStyle w:val="TOC1"/>
            <w:tabs>
              <w:tab w:val="right" w:leader="dot" w:pos="9360"/>
            </w:tabs>
            <w:rPr>
              <w:rStyle w:val="Hyperlink"/>
              <w:noProof/>
            </w:rPr>
          </w:pPr>
          <w:r>
            <w:fldChar w:fldCharType="begin"/>
          </w:r>
          <w:r w:rsidR="00197456">
            <w:instrText>TOC \o "1-3" \h \z \u</w:instrText>
          </w:r>
          <w:r>
            <w:fldChar w:fldCharType="separate"/>
          </w:r>
          <w:hyperlink w:anchor="_Toc2114849767">
            <w:r w:rsidRPr="26069EE3">
              <w:rPr>
                <w:rStyle w:val="Hyperlink"/>
              </w:rPr>
              <w:t>GLOSSARY OF TERMS USED IN THIS REQUEST FOR PROPOSAL</w:t>
            </w:r>
            <w:r w:rsidR="00197456">
              <w:tab/>
            </w:r>
            <w:r w:rsidR="00197456">
              <w:fldChar w:fldCharType="begin"/>
            </w:r>
            <w:r w:rsidR="00197456">
              <w:instrText>PAGEREF _Toc2114849767 \h</w:instrText>
            </w:r>
            <w:r w:rsidR="00197456">
              <w:fldChar w:fldCharType="separate"/>
            </w:r>
            <w:r w:rsidRPr="26069EE3">
              <w:rPr>
                <w:rStyle w:val="Hyperlink"/>
              </w:rPr>
              <w:t>2</w:t>
            </w:r>
            <w:r w:rsidR="00197456">
              <w:fldChar w:fldCharType="end"/>
            </w:r>
          </w:hyperlink>
        </w:p>
        <w:p w14:paraId="374731B6" w14:textId="5AA46819" w:rsidR="003220A8" w:rsidRDefault="00410964" w:rsidP="26069EE3">
          <w:pPr>
            <w:pStyle w:val="TOC1"/>
            <w:tabs>
              <w:tab w:val="right" w:leader="dot" w:pos="9360"/>
            </w:tabs>
            <w:rPr>
              <w:rStyle w:val="Hyperlink"/>
              <w:noProof/>
            </w:rPr>
          </w:pPr>
          <w:hyperlink w:anchor="_Toc1041810425">
            <w:r w:rsidR="26069EE3" w:rsidRPr="26069EE3">
              <w:rPr>
                <w:rStyle w:val="Hyperlink"/>
              </w:rPr>
              <w:t>Purpose</w:t>
            </w:r>
            <w:r w:rsidR="00786AD2">
              <w:tab/>
            </w:r>
            <w:r w:rsidR="00786AD2">
              <w:fldChar w:fldCharType="begin"/>
            </w:r>
            <w:r w:rsidR="00786AD2">
              <w:instrText>PAGEREF _Toc1041810425 \h</w:instrText>
            </w:r>
            <w:r w:rsidR="00786AD2">
              <w:fldChar w:fldCharType="separate"/>
            </w:r>
            <w:r w:rsidR="26069EE3" w:rsidRPr="26069EE3">
              <w:rPr>
                <w:rStyle w:val="Hyperlink"/>
              </w:rPr>
              <w:t>3</w:t>
            </w:r>
            <w:r w:rsidR="00786AD2">
              <w:fldChar w:fldCharType="end"/>
            </w:r>
          </w:hyperlink>
        </w:p>
        <w:p w14:paraId="414AE769" w14:textId="4DA4DE0B" w:rsidR="003220A8" w:rsidRDefault="00410964" w:rsidP="26069EE3">
          <w:pPr>
            <w:pStyle w:val="TOC1"/>
            <w:tabs>
              <w:tab w:val="right" w:leader="dot" w:pos="9360"/>
            </w:tabs>
            <w:rPr>
              <w:rStyle w:val="Hyperlink"/>
              <w:noProof/>
            </w:rPr>
          </w:pPr>
          <w:hyperlink w:anchor="_Toc1307065126">
            <w:r w:rsidR="26069EE3" w:rsidRPr="26069EE3">
              <w:rPr>
                <w:rStyle w:val="Hyperlink"/>
              </w:rPr>
              <w:t>Background</w:t>
            </w:r>
            <w:r w:rsidR="00786AD2">
              <w:tab/>
            </w:r>
            <w:r w:rsidR="00786AD2">
              <w:fldChar w:fldCharType="begin"/>
            </w:r>
            <w:r w:rsidR="00786AD2">
              <w:instrText>PAGEREF _Toc1307065126 \h</w:instrText>
            </w:r>
            <w:r w:rsidR="00786AD2">
              <w:fldChar w:fldCharType="separate"/>
            </w:r>
            <w:r w:rsidR="26069EE3" w:rsidRPr="26069EE3">
              <w:rPr>
                <w:rStyle w:val="Hyperlink"/>
              </w:rPr>
              <w:t>4</w:t>
            </w:r>
            <w:r w:rsidR="00786AD2">
              <w:fldChar w:fldCharType="end"/>
            </w:r>
          </w:hyperlink>
        </w:p>
        <w:p w14:paraId="719C8E3E" w14:textId="405C541A" w:rsidR="003220A8" w:rsidRDefault="00410964" w:rsidP="26069EE3">
          <w:pPr>
            <w:pStyle w:val="TOC1"/>
            <w:tabs>
              <w:tab w:val="right" w:leader="dot" w:pos="9360"/>
            </w:tabs>
            <w:rPr>
              <w:rStyle w:val="Hyperlink"/>
              <w:noProof/>
            </w:rPr>
          </w:pPr>
          <w:hyperlink w:anchor="_Toc72228620">
            <w:r w:rsidR="26069EE3" w:rsidRPr="26069EE3">
              <w:rPr>
                <w:rStyle w:val="Hyperlink"/>
              </w:rPr>
              <w:t>Schedule of Events</w:t>
            </w:r>
            <w:r w:rsidR="00786AD2">
              <w:tab/>
            </w:r>
            <w:r w:rsidR="00786AD2">
              <w:fldChar w:fldCharType="begin"/>
            </w:r>
            <w:r w:rsidR="00786AD2">
              <w:instrText>PAGEREF _Toc72228620 \h</w:instrText>
            </w:r>
            <w:r w:rsidR="00786AD2">
              <w:fldChar w:fldCharType="separate"/>
            </w:r>
            <w:r w:rsidR="26069EE3" w:rsidRPr="26069EE3">
              <w:rPr>
                <w:rStyle w:val="Hyperlink"/>
              </w:rPr>
              <w:t>5</w:t>
            </w:r>
            <w:r w:rsidR="00786AD2">
              <w:fldChar w:fldCharType="end"/>
            </w:r>
          </w:hyperlink>
        </w:p>
        <w:p w14:paraId="1E09DE55" w14:textId="25EF33D4" w:rsidR="003220A8" w:rsidRDefault="00410964" w:rsidP="26069EE3">
          <w:pPr>
            <w:pStyle w:val="TOC1"/>
            <w:tabs>
              <w:tab w:val="right" w:leader="dot" w:pos="9360"/>
            </w:tabs>
            <w:rPr>
              <w:rStyle w:val="Hyperlink"/>
              <w:noProof/>
            </w:rPr>
          </w:pPr>
          <w:hyperlink w:anchor="_Toc743627601">
            <w:r w:rsidR="26069EE3" w:rsidRPr="26069EE3">
              <w:rPr>
                <w:rStyle w:val="Hyperlink"/>
              </w:rPr>
              <w:t>Letter of Intent to Apply</w:t>
            </w:r>
            <w:r w:rsidR="00786AD2">
              <w:tab/>
            </w:r>
            <w:r w:rsidR="00786AD2">
              <w:fldChar w:fldCharType="begin"/>
            </w:r>
            <w:r w:rsidR="00786AD2">
              <w:instrText>PAGEREF _Toc743627601 \h</w:instrText>
            </w:r>
            <w:r w:rsidR="00786AD2">
              <w:fldChar w:fldCharType="separate"/>
            </w:r>
            <w:r w:rsidR="26069EE3" w:rsidRPr="26069EE3">
              <w:rPr>
                <w:rStyle w:val="Hyperlink"/>
              </w:rPr>
              <w:t>6</w:t>
            </w:r>
            <w:r w:rsidR="00786AD2">
              <w:fldChar w:fldCharType="end"/>
            </w:r>
          </w:hyperlink>
        </w:p>
        <w:p w14:paraId="7BA31574" w14:textId="4ADC2256" w:rsidR="003220A8" w:rsidRDefault="00410964" w:rsidP="26069EE3">
          <w:pPr>
            <w:pStyle w:val="TOC1"/>
            <w:tabs>
              <w:tab w:val="right" w:leader="dot" w:pos="9360"/>
            </w:tabs>
            <w:rPr>
              <w:rStyle w:val="Hyperlink"/>
              <w:noProof/>
            </w:rPr>
          </w:pPr>
          <w:hyperlink w:anchor="_Toc377539547">
            <w:r w:rsidR="26069EE3" w:rsidRPr="26069EE3">
              <w:rPr>
                <w:rStyle w:val="Hyperlink"/>
              </w:rPr>
              <w:t>Funding Award and Contract Term</w:t>
            </w:r>
            <w:r w:rsidR="00786AD2">
              <w:tab/>
            </w:r>
            <w:r w:rsidR="00786AD2">
              <w:fldChar w:fldCharType="begin"/>
            </w:r>
            <w:r w:rsidR="00786AD2">
              <w:instrText>PAGEREF _Toc377539547 \h</w:instrText>
            </w:r>
            <w:r w:rsidR="00786AD2">
              <w:fldChar w:fldCharType="separate"/>
            </w:r>
            <w:r w:rsidR="26069EE3" w:rsidRPr="26069EE3">
              <w:rPr>
                <w:rStyle w:val="Hyperlink"/>
              </w:rPr>
              <w:t>6</w:t>
            </w:r>
            <w:r w:rsidR="00786AD2">
              <w:fldChar w:fldCharType="end"/>
            </w:r>
          </w:hyperlink>
        </w:p>
        <w:p w14:paraId="3A7AF448" w14:textId="179E4EDC" w:rsidR="003220A8" w:rsidRDefault="00410964" w:rsidP="26069EE3">
          <w:pPr>
            <w:pStyle w:val="TOC1"/>
            <w:tabs>
              <w:tab w:val="right" w:leader="dot" w:pos="9360"/>
            </w:tabs>
            <w:rPr>
              <w:rStyle w:val="Hyperlink"/>
              <w:noProof/>
            </w:rPr>
          </w:pPr>
          <w:hyperlink w:anchor="_Toc1950788701">
            <w:r w:rsidR="26069EE3" w:rsidRPr="26069EE3">
              <w:rPr>
                <w:rStyle w:val="Hyperlink"/>
              </w:rPr>
              <w:t>Use of Funds</w:t>
            </w:r>
            <w:r w:rsidR="00786AD2">
              <w:tab/>
            </w:r>
            <w:r w:rsidR="00786AD2">
              <w:fldChar w:fldCharType="begin"/>
            </w:r>
            <w:r w:rsidR="00786AD2">
              <w:instrText>PAGEREF _Toc1950788701 \h</w:instrText>
            </w:r>
            <w:r w:rsidR="00786AD2">
              <w:fldChar w:fldCharType="separate"/>
            </w:r>
            <w:r w:rsidR="26069EE3" w:rsidRPr="26069EE3">
              <w:rPr>
                <w:rStyle w:val="Hyperlink"/>
              </w:rPr>
              <w:t>7</w:t>
            </w:r>
            <w:r w:rsidR="00786AD2">
              <w:fldChar w:fldCharType="end"/>
            </w:r>
          </w:hyperlink>
        </w:p>
        <w:p w14:paraId="19FA52CA" w14:textId="766B1B30" w:rsidR="003220A8" w:rsidRDefault="00410964" w:rsidP="26069EE3">
          <w:pPr>
            <w:pStyle w:val="TOC1"/>
            <w:tabs>
              <w:tab w:val="right" w:leader="dot" w:pos="9360"/>
            </w:tabs>
            <w:rPr>
              <w:rStyle w:val="Hyperlink"/>
              <w:noProof/>
            </w:rPr>
          </w:pPr>
          <w:hyperlink w:anchor="_Toc1242918360">
            <w:r w:rsidR="26069EE3" w:rsidRPr="26069EE3">
              <w:rPr>
                <w:rStyle w:val="Hyperlink"/>
              </w:rPr>
              <w:t>Eligibility</w:t>
            </w:r>
            <w:r w:rsidR="00786AD2">
              <w:tab/>
            </w:r>
            <w:r w:rsidR="00786AD2">
              <w:fldChar w:fldCharType="begin"/>
            </w:r>
            <w:r w:rsidR="00786AD2">
              <w:instrText>PAGEREF _Toc1242918360 \h</w:instrText>
            </w:r>
            <w:r w:rsidR="00786AD2">
              <w:fldChar w:fldCharType="separate"/>
            </w:r>
            <w:r w:rsidR="26069EE3" w:rsidRPr="26069EE3">
              <w:rPr>
                <w:rStyle w:val="Hyperlink"/>
              </w:rPr>
              <w:t>7</w:t>
            </w:r>
            <w:r w:rsidR="00786AD2">
              <w:fldChar w:fldCharType="end"/>
            </w:r>
          </w:hyperlink>
        </w:p>
        <w:p w14:paraId="3346C0B0" w14:textId="2698AF69" w:rsidR="003220A8" w:rsidRDefault="00410964" w:rsidP="26069EE3">
          <w:pPr>
            <w:pStyle w:val="TOC1"/>
            <w:tabs>
              <w:tab w:val="right" w:leader="dot" w:pos="9360"/>
            </w:tabs>
            <w:rPr>
              <w:rStyle w:val="Hyperlink"/>
              <w:noProof/>
            </w:rPr>
          </w:pPr>
          <w:hyperlink w:anchor="_Toc1884870730">
            <w:r w:rsidR="26069EE3" w:rsidRPr="26069EE3">
              <w:rPr>
                <w:rStyle w:val="Hyperlink"/>
              </w:rPr>
              <w:t>General Requirements</w:t>
            </w:r>
            <w:r w:rsidR="00786AD2">
              <w:tab/>
            </w:r>
            <w:r w:rsidR="00786AD2">
              <w:fldChar w:fldCharType="begin"/>
            </w:r>
            <w:r w:rsidR="00786AD2">
              <w:instrText>PAGEREF _Toc1884870730 \h</w:instrText>
            </w:r>
            <w:r w:rsidR="00786AD2">
              <w:fldChar w:fldCharType="separate"/>
            </w:r>
            <w:r w:rsidR="26069EE3" w:rsidRPr="26069EE3">
              <w:rPr>
                <w:rStyle w:val="Hyperlink"/>
              </w:rPr>
              <w:t>7</w:t>
            </w:r>
            <w:r w:rsidR="00786AD2">
              <w:fldChar w:fldCharType="end"/>
            </w:r>
          </w:hyperlink>
        </w:p>
        <w:p w14:paraId="3C5AE758" w14:textId="32529481" w:rsidR="003220A8" w:rsidRDefault="00410964" w:rsidP="26069EE3">
          <w:pPr>
            <w:pStyle w:val="TOC1"/>
            <w:tabs>
              <w:tab w:val="right" w:leader="dot" w:pos="9360"/>
            </w:tabs>
            <w:rPr>
              <w:rStyle w:val="Hyperlink"/>
              <w:noProof/>
            </w:rPr>
          </w:pPr>
          <w:hyperlink w:anchor="_Toc200003481">
            <w:r w:rsidR="26069EE3" w:rsidRPr="26069EE3">
              <w:rPr>
                <w:rStyle w:val="Hyperlink"/>
              </w:rPr>
              <w:t>Proposal Format and Submission Requirements</w:t>
            </w:r>
            <w:r w:rsidR="00786AD2">
              <w:tab/>
            </w:r>
            <w:r w:rsidR="00786AD2">
              <w:fldChar w:fldCharType="begin"/>
            </w:r>
            <w:r w:rsidR="00786AD2">
              <w:instrText>PAGEREF _Toc200003481 \h</w:instrText>
            </w:r>
            <w:r w:rsidR="00786AD2">
              <w:fldChar w:fldCharType="separate"/>
            </w:r>
            <w:r w:rsidR="26069EE3" w:rsidRPr="26069EE3">
              <w:rPr>
                <w:rStyle w:val="Hyperlink"/>
              </w:rPr>
              <w:t>8</w:t>
            </w:r>
            <w:r w:rsidR="00786AD2">
              <w:fldChar w:fldCharType="end"/>
            </w:r>
          </w:hyperlink>
        </w:p>
        <w:p w14:paraId="0669F8C8" w14:textId="130836D1" w:rsidR="003220A8" w:rsidRDefault="00410964" w:rsidP="26069EE3">
          <w:pPr>
            <w:pStyle w:val="TOC1"/>
            <w:tabs>
              <w:tab w:val="right" w:leader="dot" w:pos="9360"/>
            </w:tabs>
            <w:rPr>
              <w:rStyle w:val="Hyperlink"/>
              <w:noProof/>
            </w:rPr>
          </w:pPr>
          <w:hyperlink w:anchor="_Toc1545585092">
            <w:r w:rsidR="26069EE3" w:rsidRPr="26069EE3">
              <w:rPr>
                <w:rStyle w:val="Hyperlink"/>
              </w:rPr>
              <w:t>Proposal Narrative</w:t>
            </w:r>
            <w:r w:rsidR="00786AD2">
              <w:tab/>
            </w:r>
            <w:r w:rsidR="00786AD2">
              <w:fldChar w:fldCharType="begin"/>
            </w:r>
            <w:r w:rsidR="00786AD2">
              <w:instrText>PAGEREF _Toc1545585092 \h</w:instrText>
            </w:r>
            <w:r w:rsidR="00786AD2">
              <w:fldChar w:fldCharType="separate"/>
            </w:r>
            <w:r w:rsidR="26069EE3" w:rsidRPr="26069EE3">
              <w:rPr>
                <w:rStyle w:val="Hyperlink"/>
              </w:rPr>
              <w:t>9</w:t>
            </w:r>
            <w:r w:rsidR="00786AD2">
              <w:fldChar w:fldCharType="end"/>
            </w:r>
          </w:hyperlink>
        </w:p>
        <w:p w14:paraId="2A79D405" w14:textId="4D0DC566" w:rsidR="003220A8" w:rsidRDefault="00410964" w:rsidP="26069EE3">
          <w:pPr>
            <w:pStyle w:val="TOC2"/>
            <w:tabs>
              <w:tab w:val="right" w:leader="dot" w:pos="9360"/>
            </w:tabs>
            <w:rPr>
              <w:rStyle w:val="Hyperlink"/>
              <w:noProof/>
            </w:rPr>
          </w:pPr>
          <w:hyperlink w:anchor="_Toc581613923">
            <w:r w:rsidR="26069EE3" w:rsidRPr="26069EE3">
              <w:rPr>
                <w:rStyle w:val="Hyperlink"/>
              </w:rPr>
              <w:t>Section 1: Entity Profile and Qualifications (15 points)</w:t>
            </w:r>
            <w:r w:rsidR="00786AD2">
              <w:tab/>
            </w:r>
            <w:r w:rsidR="00786AD2">
              <w:fldChar w:fldCharType="begin"/>
            </w:r>
            <w:r w:rsidR="00786AD2">
              <w:instrText>PAGEREF _Toc581613923 \h</w:instrText>
            </w:r>
            <w:r w:rsidR="00786AD2">
              <w:fldChar w:fldCharType="separate"/>
            </w:r>
            <w:r w:rsidR="26069EE3" w:rsidRPr="26069EE3">
              <w:rPr>
                <w:rStyle w:val="Hyperlink"/>
              </w:rPr>
              <w:t>9</w:t>
            </w:r>
            <w:r w:rsidR="00786AD2">
              <w:fldChar w:fldCharType="end"/>
            </w:r>
          </w:hyperlink>
        </w:p>
        <w:p w14:paraId="1EC7829C" w14:textId="1AEAA851" w:rsidR="003220A8" w:rsidRDefault="00410964" w:rsidP="26069EE3">
          <w:pPr>
            <w:pStyle w:val="TOC2"/>
            <w:tabs>
              <w:tab w:val="right" w:leader="dot" w:pos="9360"/>
            </w:tabs>
            <w:rPr>
              <w:rStyle w:val="Hyperlink"/>
              <w:noProof/>
            </w:rPr>
          </w:pPr>
          <w:hyperlink w:anchor="_Toc1816278679">
            <w:r w:rsidR="26069EE3" w:rsidRPr="26069EE3">
              <w:rPr>
                <w:rStyle w:val="Hyperlink"/>
              </w:rPr>
              <w:t>Section 2: Personnel (15 points)</w:t>
            </w:r>
            <w:r w:rsidR="00786AD2">
              <w:tab/>
            </w:r>
            <w:r w:rsidR="00786AD2">
              <w:fldChar w:fldCharType="begin"/>
            </w:r>
            <w:r w:rsidR="00786AD2">
              <w:instrText>PAGEREF _Toc1816278679 \h</w:instrText>
            </w:r>
            <w:r w:rsidR="00786AD2">
              <w:fldChar w:fldCharType="separate"/>
            </w:r>
            <w:r w:rsidR="26069EE3" w:rsidRPr="26069EE3">
              <w:rPr>
                <w:rStyle w:val="Hyperlink"/>
              </w:rPr>
              <w:t>10</w:t>
            </w:r>
            <w:r w:rsidR="00786AD2">
              <w:fldChar w:fldCharType="end"/>
            </w:r>
          </w:hyperlink>
        </w:p>
        <w:p w14:paraId="66EA5663" w14:textId="12AB9B57" w:rsidR="003220A8" w:rsidRDefault="00410964" w:rsidP="26069EE3">
          <w:pPr>
            <w:pStyle w:val="TOC2"/>
            <w:tabs>
              <w:tab w:val="right" w:leader="dot" w:pos="9360"/>
            </w:tabs>
            <w:rPr>
              <w:rStyle w:val="Hyperlink"/>
              <w:noProof/>
            </w:rPr>
          </w:pPr>
          <w:hyperlink w:anchor="_Toc399425902">
            <w:r w:rsidR="26069EE3" w:rsidRPr="26069EE3">
              <w:rPr>
                <w:rStyle w:val="Hyperlink"/>
              </w:rPr>
              <w:t>Section 3: Project Description and Scope of Work (60 points)</w:t>
            </w:r>
            <w:r w:rsidR="00786AD2">
              <w:tab/>
            </w:r>
            <w:r w:rsidR="00786AD2">
              <w:fldChar w:fldCharType="begin"/>
            </w:r>
            <w:r w:rsidR="00786AD2">
              <w:instrText>PAGEREF _Toc399425902 \h</w:instrText>
            </w:r>
            <w:r w:rsidR="00786AD2">
              <w:fldChar w:fldCharType="separate"/>
            </w:r>
            <w:r w:rsidR="26069EE3" w:rsidRPr="26069EE3">
              <w:rPr>
                <w:rStyle w:val="Hyperlink"/>
              </w:rPr>
              <w:t>10</w:t>
            </w:r>
            <w:r w:rsidR="00786AD2">
              <w:fldChar w:fldCharType="end"/>
            </w:r>
          </w:hyperlink>
        </w:p>
        <w:p w14:paraId="47010B40" w14:textId="58BE5E5B" w:rsidR="003220A8" w:rsidRDefault="00410964" w:rsidP="26069EE3">
          <w:pPr>
            <w:pStyle w:val="TOC3"/>
            <w:tabs>
              <w:tab w:val="right" w:leader="dot" w:pos="9360"/>
            </w:tabs>
            <w:rPr>
              <w:rStyle w:val="Hyperlink"/>
              <w:noProof/>
            </w:rPr>
          </w:pPr>
          <w:hyperlink w:anchor="_Toc1966024554">
            <w:r w:rsidR="26069EE3" w:rsidRPr="26069EE3">
              <w:rPr>
                <w:rStyle w:val="Hyperlink"/>
              </w:rPr>
              <w:t>Task 1: Consultation and Collaboration</w:t>
            </w:r>
            <w:r w:rsidR="00786AD2">
              <w:tab/>
            </w:r>
            <w:r w:rsidR="00786AD2">
              <w:fldChar w:fldCharType="begin"/>
            </w:r>
            <w:r w:rsidR="00786AD2">
              <w:instrText>PAGEREF _Toc1966024554 \h</w:instrText>
            </w:r>
            <w:r w:rsidR="00786AD2">
              <w:fldChar w:fldCharType="separate"/>
            </w:r>
            <w:r w:rsidR="26069EE3" w:rsidRPr="26069EE3">
              <w:rPr>
                <w:rStyle w:val="Hyperlink"/>
              </w:rPr>
              <w:t>10</w:t>
            </w:r>
            <w:r w:rsidR="00786AD2">
              <w:fldChar w:fldCharType="end"/>
            </w:r>
          </w:hyperlink>
        </w:p>
        <w:p w14:paraId="0E1976B0" w14:textId="7A110FE6" w:rsidR="003220A8" w:rsidRDefault="00410964" w:rsidP="26069EE3">
          <w:pPr>
            <w:pStyle w:val="TOC3"/>
            <w:tabs>
              <w:tab w:val="right" w:leader="dot" w:pos="9360"/>
            </w:tabs>
            <w:rPr>
              <w:rStyle w:val="Hyperlink"/>
              <w:noProof/>
            </w:rPr>
          </w:pPr>
          <w:hyperlink w:anchor="_Toc526737361">
            <w:r w:rsidR="26069EE3" w:rsidRPr="26069EE3">
              <w:rPr>
                <w:rStyle w:val="Hyperlink"/>
              </w:rPr>
              <w:t>Task 2: Business Process Analysis and Information System and Data Technology Assessment</w:t>
            </w:r>
            <w:r w:rsidR="00786AD2">
              <w:tab/>
            </w:r>
            <w:r w:rsidR="00786AD2">
              <w:fldChar w:fldCharType="begin"/>
            </w:r>
            <w:r w:rsidR="00786AD2">
              <w:instrText>PAGEREF _Toc526737361 \h</w:instrText>
            </w:r>
            <w:r w:rsidR="00786AD2">
              <w:fldChar w:fldCharType="separate"/>
            </w:r>
            <w:r w:rsidR="26069EE3" w:rsidRPr="26069EE3">
              <w:rPr>
                <w:rStyle w:val="Hyperlink"/>
              </w:rPr>
              <w:t>11</w:t>
            </w:r>
            <w:r w:rsidR="00786AD2">
              <w:fldChar w:fldCharType="end"/>
            </w:r>
          </w:hyperlink>
        </w:p>
        <w:p w14:paraId="01EAE8A7" w14:textId="724AC318" w:rsidR="003220A8" w:rsidRDefault="00410964" w:rsidP="26069EE3">
          <w:pPr>
            <w:pStyle w:val="TOC3"/>
            <w:tabs>
              <w:tab w:val="right" w:leader="dot" w:pos="9360"/>
            </w:tabs>
            <w:rPr>
              <w:rStyle w:val="Hyperlink"/>
              <w:noProof/>
            </w:rPr>
          </w:pPr>
          <w:hyperlink w:anchor="_Toc1277051586">
            <w:r w:rsidR="26069EE3" w:rsidRPr="26069EE3">
              <w:rPr>
                <w:rStyle w:val="Hyperlink"/>
              </w:rPr>
              <w:t>Task 3: Develop Baseline System Requirements</w:t>
            </w:r>
            <w:r w:rsidR="00786AD2">
              <w:tab/>
            </w:r>
            <w:r w:rsidR="00786AD2">
              <w:fldChar w:fldCharType="begin"/>
            </w:r>
            <w:r w:rsidR="00786AD2">
              <w:instrText>PAGEREF _Toc1277051586 \h</w:instrText>
            </w:r>
            <w:r w:rsidR="00786AD2">
              <w:fldChar w:fldCharType="separate"/>
            </w:r>
            <w:r w:rsidR="26069EE3" w:rsidRPr="26069EE3">
              <w:rPr>
                <w:rStyle w:val="Hyperlink"/>
              </w:rPr>
              <w:t>12</w:t>
            </w:r>
            <w:r w:rsidR="00786AD2">
              <w:fldChar w:fldCharType="end"/>
            </w:r>
          </w:hyperlink>
        </w:p>
        <w:p w14:paraId="2BEBF050" w14:textId="24A8C0FC" w:rsidR="003220A8" w:rsidRDefault="00410964" w:rsidP="26069EE3">
          <w:pPr>
            <w:pStyle w:val="TOC3"/>
            <w:tabs>
              <w:tab w:val="right" w:leader="dot" w:pos="9360"/>
            </w:tabs>
            <w:rPr>
              <w:rStyle w:val="Hyperlink"/>
              <w:noProof/>
            </w:rPr>
          </w:pPr>
          <w:hyperlink w:anchor="_Toc1360228051">
            <w:r w:rsidR="26069EE3" w:rsidRPr="26069EE3">
              <w:rPr>
                <w:rStyle w:val="Hyperlink"/>
              </w:rPr>
              <w:t>Task 4: Solicitation Document Development</w:t>
            </w:r>
            <w:r w:rsidR="00786AD2">
              <w:tab/>
            </w:r>
            <w:r w:rsidR="00786AD2">
              <w:fldChar w:fldCharType="begin"/>
            </w:r>
            <w:r w:rsidR="00786AD2">
              <w:instrText>PAGEREF _Toc1360228051 \h</w:instrText>
            </w:r>
            <w:r w:rsidR="00786AD2">
              <w:fldChar w:fldCharType="separate"/>
            </w:r>
            <w:r w:rsidR="26069EE3" w:rsidRPr="26069EE3">
              <w:rPr>
                <w:rStyle w:val="Hyperlink"/>
              </w:rPr>
              <w:t>13</w:t>
            </w:r>
            <w:r w:rsidR="00786AD2">
              <w:fldChar w:fldCharType="end"/>
            </w:r>
          </w:hyperlink>
        </w:p>
        <w:p w14:paraId="156EF5E6" w14:textId="060B3243" w:rsidR="003220A8" w:rsidRDefault="00410964" w:rsidP="26069EE3">
          <w:pPr>
            <w:pStyle w:val="TOC3"/>
            <w:tabs>
              <w:tab w:val="right" w:leader="dot" w:pos="9360"/>
            </w:tabs>
            <w:rPr>
              <w:rStyle w:val="Hyperlink"/>
              <w:noProof/>
            </w:rPr>
          </w:pPr>
          <w:hyperlink w:anchor="_Toc321072668">
            <w:r w:rsidR="26069EE3" w:rsidRPr="26069EE3">
              <w:rPr>
                <w:rStyle w:val="Hyperlink"/>
              </w:rPr>
              <w:t>Task 5: Solicitation Support</w:t>
            </w:r>
            <w:r w:rsidR="00786AD2">
              <w:tab/>
            </w:r>
            <w:r w:rsidR="00786AD2">
              <w:fldChar w:fldCharType="begin"/>
            </w:r>
            <w:r w:rsidR="00786AD2">
              <w:instrText>PAGEREF _Toc321072668 \h</w:instrText>
            </w:r>
            <w:r w:rsidR="00786AD2">
              <w:fldChar w:fldCharType="separate"/>
            </w:r>
            <w:r w:rsidR="26069EE3" w:rsidRPr="26069EE3">
              <w:rPr>
                <w:rStyle w:val="Hyperlink"/>
              </w:rPr>
              <w:t>13</w:t>
            </w:r>
            <w:r w:rsidR="00786AD2">
              <w:fldChar w:fldCharType="end"/>
            </w:r>
          </w:hyperlink>
        </w:p>
        <w:p w14:paraId="5CDC31F3" w14:textId="7A399D1D" w:rsidR="003220A8" w:rsidRDefault="00410964" w:rsidP="26069EE3">
          <w:pPr>
            <w:pStyle w:val="TOC2"/>
            <w:tabs>
              <w:tab w:val="right" w:leader="dot" w:pos="9360"/>
            </w:tabs>
            <w:rPr>
              <w:rStyle w:val="Hyperlink"/>
              <w:noProof/>
            </w:rPr>
          </w:pPr>
          <w:hyperlink w:anchor="_Toc989059842">
            <w:r w:rsidR="26069EE3" w:rsidRPr="26069EE3">
              <w:rPr>
                <w:rStyle w:val="Hyperlink"/>
              </w:rPr>
              <w:t>Section 4: Budget Proposal (10 points. Not part of the 10-page narrative limit)</w:t>
            </w:r>
            <w:r w:rsidR="00786AD2">
              <w:tab/>
            </w:r>
            <w:r w:rsidR="00786AD2">
              <w:fldChar w:fldCharType="begin"/>
            </w:r>
            <w:r w:rsidR="00786AD2">
              <w:instrText>PAGEREF _Toc989059842 \h</w:instrText>
            </w:r>
            <w:r w:rsidR="00786AD2">
              <w:fldChar w:fldCharType="separate"/>
            </w:r>
            <w:r w:rsidR="26069EE3" w:rsidRPr="26069EE3">
              <w:rPr>
                <w:rStyle w:val="Hyperlink"/>
              </w:rPr>
              <w:t>14</w:t>
            </w:r>
            <w:r w:rsidR="00786AD2">
              <w:fldChar w:fldCharType="end"/>
            </w:r>
          </w:hyperlink>
        </w:p>
        <w:p w14:paraId="210D4FC4" w14:textId="63AA60DE" w:rsidR="26069EE3" w:rsidRDefault="00410964" w:rsidP="26069EE3">
          <w:pPr>
            <w:pStyle w:val="TOC1"/>
            <w:tabs>
              <w:tab w:val="right" w:leader="dot" w:pos="9360"/>
            </w:tabs>
            <w:rPr>
              <w:rStyle w:val="Hyperlink"/>
            </w:rPr>
          </w:pPr>
          <w:hyperlink w:anchor="_Toc1026595421">
            <w:r w:rsidR="26069EE3" w:rsidRPr="26069EE3">
              <w:rPr>
                <w:rStyle w:val="Hyperlink"/>
              </w:rPr>
              <w:t>Funding Decision</w:t>
            </w:r>
            <w:r w:rsidR="26069EE3">
              <w:tab/>
            </w:r>
            <w:r w:rsidR="26069EE3">
              <w:fldChar w:fldCharType="begin"/>
            </w:r>
            <w:r w:rsidR="26069EE3">
              <w:instrText>PAGEREF _Toc1026595421 \h</w:instrText>
            </w:r>
            <w:r w:rsidR="26069EE3">
              <w:fldChar w:fldCharType="separate"/>
            </w:r>
            <w:r w:rsidR="26069EE3" w:rsidRPr="26069EE3">
              <w:rPr>
                <w:rStyle w:val="Hyperlink"/>
              </w:rPr>
              <w:t>14</w:t>
            </w:r>
            <w:r w:rsidR="26069EE3">
              <w:fldChar w:fldCharType="end"/>
            </w:r>
          </w:hyperlink>
        </w:p>
        <w:p w14:paraId="34F772C0" w14:textId="7A789AEA" w:rsidR="26069EE3" w:rsidRDefault="00410964" w:rsidP="26069EE3">
          <w:pPr>
            <w:pStyle w:val="TOC1"/>
            <w:tabs>
              <w:tab w:val="right" w:leader="dot" w:pos="9360"/>
            </w:tabs>
            <w:rPr>
              <w:rStyle w:val="Hyperlink"/>
            </w:rPr>
          </w:pPr>
          <w:hyperlink w:anchor="_Toc291593610">
            <w:r w:rsidR="26069EE3" w:rsidRPr="26069EE3">
              <w:rPr>
                <w:rStyle w:val="Hyperlink"/>
              </w:rPr>
              <w:t>Rejection of Proposals</w:t>
            </w:r>
            <w:r w:rsidR="26069EE3">
              <w:tab/>
            </w:r>
            <w:r w:rsidR="26069EE3">
              <w:fldChar w:fldCharType="begin"/>
            </w:r>
            <w:r w:rsidR="26069EE3">
              <w:instrText>PAGEREF _Toc291593610 \h</w:instrText>
            </w:r>
            <w:r w:rsidR="26069EE3">
              <w:fldChar w:fldCharType="separate"/>
            </w:r>
            <w:r w:rsidR="26069EE3" w:rsidRPr="26069EE3">
              <w:rPr>
                <w:rStyle w:val="Hyperlink"/>
              </w:rPr>
              <w:t>14</w:t>
            </w:r>
            <w:r w:rsidR="26069EE3">
              <w:fldChar w:fldCharType="end"/>
            </w:r>
          </w:hyperlink>
        </w:p>
        <w:p w14:paraId="0D02D6D0" w14:textId="05944693" w:rsidR="26069EE3" w:rsidRDefault="00410964" w:rsidP="26069EE3">
          <w:pPr>
            <w:pStyle w:val="TOC1"/>
            <w:tabs>
              <w:tab w:val="right" w:leader="dot" w:pos="9360"/>
            </w:tabs>
            <w:rPr>
              <w:rStyle w:val="Hyperlink"/>
            </w:rPr>
          </w:pPr>
          <w:hyperlink w:anchor="_Toc431710044">
            <w:r w:rsidR="26069EE3" w:rsidRPr="26069EE3">
              <w:rPr>
                <w:rStyle w:val="Hyperlink"/>
              </w:rPr>
              <w:t>Proposal Scoring</w:t>
            </w:r>
            <w:r w:rsidR="26069EE3">
              <w:tab/>
            </w:r>
            <w:r w:rsidR="26069EE3">
              <w:fldChar w:fldCharType="begin"/>
            </w:r>
            <w:r w:rsidR="26069EE3">
              <w:instrText>PAGEREF _Toc431710044 \h</w:instrText>
            </w:r>
            <w:r w:rsidR="26069EE3">
              <w:fldChar w:fldCharType="separate"/>
            </w:r>
            <w:r w:rsidR="26069EE3" w:rsidRPr="26069EE3">
              <w:rPr>
                <w:rStyle w:val="Hyperlink"/>
              </w:rPr>
              <w:t>14</w:t>
            </w:r>
            <w:r w:rsidR="26069EE3">
              <w:fldChar w:fldCharType="end"/>
            </w:r>
          </w:hyperlink>
        </w:p>
        <w:p w14:paraId="45F12733" w14:textId="644B9BA4" w:rsidR="26069EE3" w:rsidRDefault="00410964" w:rsidP="26069EE3">
          <w:pPr>
            <w:pStyle w:val="TOC1"/>
            <w:tabs>
              <w:tab w:val="right" w:leader="dot" w:pos="9360"/>
            </w:tabs>
            <w:rPr>
              <w:rStyle w:val="Hyperlink"/>
            </w:rPr>
          </w:pPr>
          <w:hyperlink w:anchor="_Toc1922472145">
            <w:r w:rsidR="26069EE3" w:rsidRPr="26069EE3">
              <w:rPr>
                <w:rStyle w:val="Hyperlink"/>
              </w:rPr>
              <w:t>Administrative Requirements</w:t>
            </w:r>
            <w:r w:rsidR="26069EE3">
              <w:tab/>
            </w:r>
            <w:r w:rsidR="26069EE3">
              <w:fldChar w:fldCharType="begin"/>
            </w:r>
            <w:r w:rsidR="26069EE3">
              <w:instrText>PAGEREF _Toc1922472145 \h</w:instrText>
            </w:r>
            <w:r w:rsidR="26069EE3">
              <w:fldChar w:fldCharType="separate"/>
            </w:r>
            <w:r w:rsidR="26069EE3" w:rsidRPr="26069EE3">
              <w:rPr>
                <w:rStyle w:val="Hyperlink"/>
              </w:rPr>
              <w:t>15</w:t>
            </w:r>
            <w:r w:rsidR="26069EE3">
              <w:fldChar w:fldCharType="end"/>
            </w:r>
          </w:hyperlink>
        </w:p>
        <w:p w14:paraId="4556A415" w14:textId="7F60DCAF" w:rsidR="26069EE3" w:rsidRDefault="00410964" w:rsidP="26069EE3">
          <w:pPr>
            <w:pStyle w:val="TOC1"/>
            <w:tabs>
              <w:tab w:val="right" w:leader="dot" w:pos="9360"/>
            </w:tabs>
            <w:rPr>
              <w:rStyle w:val="Hyperlink"/>
            </w:rPr>
          </w:pPr>
          <w:hyperlink w:anchor="_Toc1097590032">
            <w:r w:rsidR="26069EE3" w:rsidRPr="26069EE3">
              <w:rPr>
                <w:rStyle w:val="Hyperlink"/>
              </w:rPr>
              <w:t>Compliance with Nondiscrimination Laws</w:t>
            </w:r>
            <w:r w:rsidR="26069EE3">
              <w:tab/>
            </w:r>
            <w:r w:rsidR="26069EE3">
              <w:fldChar w:fldCharType="begin"/>
            </w:r>
            <w:r w:rsidR="26069EE3">
              <w:instrText>PAGEREF _Toc1097590032 \h</w:instrText>
            </w:r>
            <w:r w:rsidR="26069EE3">
              <w:fldChar w:fldCharType="separate"/>
            </w:r>
            <w:r w:rsidR="26069EE3" w:rsidRPr="26069EE3">
              <w:rPr>
                <w:rStyle w:val="Hyperlink"/>
              </w:rPr>
              <w:t>15</w:t>
            </w:r>
            <w:r w:rsidR="26069EE3">
              <w:fldChar w:fldCharType="end"/>
            </w:r>
          </w:hyperlink>
        </w:p>
        <w:p w14:paraId="2ED975DD" w14:textId="2B23A276" w:rsidR="26069EE3" w:rsidRDefault="00410964" w:rsidP="26069EE3">
          <w:pPr>
            <w:pStyle w:val="TOC1"/>
            <w:tabs>
              <w:tab w:val="right" w:leader="dot" w:pos="9360"/>
            </w:tabs>
            <w:rPr>
              <w:rStyle w:val="Hyperlink"/>
            </w:rPr>
          </w:pPr>
          <w:hyperlink w:anchor="_Toc1105116322">
            <w:r w:rsidR="26069EE3" w:rsidRPr="26069EE3">
              <w:rPr>
                <w:rStyle w:val="Hyperlink"/>
              </w:rPr>
              <w:t>Proof of Nonprofit Status/Articles of Incorporation</w:t>
            </w:r>
            <w:r w:rsidR="26069EE3">
              <w:tab/>
            </w:r>
            <w:r w:rsidR="26069EE3">
              <w:fldChar w:fldCharType="begin"/>
            </w:r>
            <w:r w:rsidR="26069EE3">
              <w:instrText>PAGEREF _Toc1105116322 \h</w:instrText>
            </w:r>
            <w:r w:rsidR="26069EE3">
              <w:fldChar w:fldCharType="separate"/>
            </w:r>
            <w:r w:rsidR="26069EE3" w:rsidRPr="26069EE3">
              <w:rPr>
                <w:rStyle w:val="Hyperlink"/>
              </w:rPr>
              <w:t>15</w:t>
            </w:r>
            <w:r w:rsidR="26069EE3">
              <w:fldChar w:fldCharType="end"/>
            </w:r>
          </w:hyperlink>
        </w:p>
        <w:p w14:paraId="56ACEDC4" w14:textId="368143F1" w:rsidR="26069EE3" w:rsidRDefault="00410964" w:rsidP="26069EE3">
          <w:pPr>
            <w:pStyle w:val="TOC1"/>
            <w:tabs>
              <w:tab w:val="right" w:leader="dot" w:pos="9360"/>
            </w:tabs>
            <w:rPr>
              <w:rStyle w:val="Hyperlink"/>
            </w:rPr>
          </w:pPr>
          <w:hyperlink w:anchor="_Toc534359982">
            <w:r w:rsidR="26069EE3" w:rsidRPr="26069EE3">
              <w:rPr>
                <w:rStyle w:val="Hyperlink"/>
              </w:rPr>
              <w:t>Insurance Requirements</w:t>
            </w:r>
            <w:r w:rsidR="26069EE3">
              <w:tab/>
            </w:r>
            <w:r w:rsidR="26069EE3">
              <w:fldChar w:fldCharType="begin"/>
            </w:r>
            <w:r w:rsidR="26069EE3">
              <w:instrText>PAGEREF _Toc534359982 \h</w:instrText>
            </w:r>
            <w:r w:rsidR="26069EE3">
              <w:fldChar w:fldCharType="separate"/>
            </w:r>
            <w:r w:rsidR="26069EE3" w:rsidRPr="26069EE3">
              <w:rPr>
                <w:rStyle w:val="Hyperlink"/>
              </w:rPr>
              <w:t>15</w:t>
            </w:r>
            <w:r w:rsidR="26069EE3">
              <w:fldChar w:fldCharType="end"/>
            </w:r>
          </w:hyperlink>
        </w:p>
        <w:p w14:paraId="1CEF56B7" w14:textId="387BED75" w:rsidR="26069EE3" w:rsidRDefault="00410964" w:rsidP="26069EE3">
          <w:pPr>
            <w:pStyle w:val="TOC1"/>
            <w:tabs>
              <w:tab w:val="right" w:leader="dot" w:pos="9360"/>
            </w:tabs>
            <w:rPr>
              <w:rStyle w:val="Hyperlink"/>
            </w:rPr>
          </w:pPr>
          <w:hyperlink w:anchor="_Toc1080056921">
            <w:r w:rsidR="26069EE3" w:rsidRPr="26069EE3">
              <w:rPr>
                <w:rStyle w:val="Hyperlink"/>
              </w:rPr>
              <w:t>Other Requirements</w:t>
            </w:r>
            <w:r w:rsidR="26069EE3">
              <w:tab/>
            </w:r>
            <w:r w:rsidR="26069EE3">
              <w:fldChar w:fldCharType="begin"/>
            </w:r>
            <w:r w:rsidR="26069EE3">
              <w:instrText>PAGEREF _Toc1080056921 \h</w:instrText>
            </w:r>
            <w:r w:rsidR="26069EE3">
              <w:fldChar w:fldCharType="separate"/>
            </w:r>
            <w:r w:rsidR="26069EE3" w:rsidRPr="26069EE3">
              <w:rPr>
                <w:rStyle w:val="Hyperlink"/>
              </w:rPr>
              <w:t>16</w:t>
            </w:r>
            <w:r w:rsidR="26069EE3">
              <w:fldChar w:fldCharType="end"/>
            </w:r>
          </w:hyperlink>
        </w:p>
        <w:p w14:paraId="6B665450" w14:textId="6AD26DDA" w:rsidR="26069EE3" w:rsidRDefault="00410964" w:rsidP="26069EE3">
          <w:pPr>
            <w:pStyle w:val="TOC1"/>
            <w:tabs>
              <w:tab w:val="right" w:leader="dot" w:pos="9360"/>
            </w:tabs>
            <w:rPr>
              <w:rStyle w:val="Hyperlink"/>
            </w:rPr>
          </w:pPr>
          <w:hyperlink w:anchor="_Toc1460517225">
            <w:r w:rsidR="26069EE3" w:rsidRPr="26069EE3">
              <w:rPr>
                <w:rStyle w:val="Hyperlink"/>
              </w:rPr>
              <w:t>Inquiries</w:t>
            </w:r>
            <w:r w:rsidR="26069EE3">
              <w:tab/>
            </w:r>
            <w:r w:rsidR="26069EE3">
              <w:fldChar w:fldCharType="begin"/>
            </w:r>
            <w:r w:rsidR="26069EE3">
              <w:instrText>PAGEREF _Toc1460517225 \h</w:instrText>
            </w:r>
            <w:r w:rsidR="26069EE3">
              <w:fldChar w:fldCharType="separate"/>
            </w:r>
            <w:r w:rsidR="26069EE3" w:rsidRPr="26069EE3">
              <w:rPr>
                <w:rStyle w:val="Hyperlink"/>
              </w:rPr>
              <w:t>16</w:t>
            </w:r>
            <w:r w:rsidR="26069EE3">
              <w:fldChar w:fldCharType="end"/>
            </w:r>
          </w:hyperlink>
          <w:r w:rsidR="26069EE3">
            <w:fldChar w:fldCharType="end"/>
          </w:r>
        </w:p>
      </w:sdtContent>
    </w:sdt>
    <w:p w14:paraId="0675165D" w14:textId="77777777" w:rsidR="003220A8" w:rsidRDefault="003220A8"/>
    <w:p w14:paraId="54E7B484" w14:textId="3E2FD2A0" w:rsidR="003220A8" w:rsidRDefault="00197456" w:rsidP="26069EE3">
      <w:pPr>
        <w:rPr>
          <w:rFonts w:asciiTheme="majorHAnsi" w:eastAsia="Times New Roman" w:hAnsiTheme="majorHAnsi" w:cstheme="majorBidi"/>
          <w:b/>
          <w:bCs/>
          <w:color w:val="2F5496" w:themeColor="accent1" w:themeShade="BF"/>
          <w:sz w:val="36"/>
          <w:szCs w:val="36"/>
        </w:rPr>
      </w:pPr>
      <w:r w:rsidRPr="26069EE3">
        <w:rPr>
          <w:rFonts w:eastAsia="Times New Roman"/>
        </w:rPr>
        <w:br w:type="page"/>
      </w:r>
    </w:p>
    <w:p w14:paraId="580517C6" w14:textId="6243F4DD" w:rsidR="00802011" w:rsidRDefault="57B25812" w:rsidP="004A3576">
      <w:pPr>
        <w:pStyle w:val="Heading1"/>
        <w:spacing w:line="240" w:lineRule="auto"/>
        <w:contextualSpacing/>
        <w:rPr>
          <w:rFonts w:eastAsia="Times New Roman"/>
        </w:rPr>
      </w:pPr>
      <w:bookmarkStart w:id="2" w:name="_Toc128555143"/>
      <w:bookmarkStart w:id="3" w:name="_Toc2114849767"/>
      <w:r w:rsidRPr="26069EE3">
        <w:rPr>
          <w:rFonts w:eastAsia="Times New Roman"/>
        </w:rPr>
        <w:lastRenderedPageBreak/>
        <w:t>GLOSSARY OF TERMS USED IN THIS REQUEST FOR PROPOSAL</w:t>
      </w:r>
      <w:bookmarkEnd w:id="2"/>
      <w:bookmarkEnd w:id="3"/>
    </w:p>
    <w:p w14:paraId="566DEF61" w14:textId="77777777" w:rsidR="00A21812" w:rsidRPr="00A21812" w:rsidRDefault="00A21812" w:rsidP="00A21812"/>
    <w:p w14:paraId="52853E05" w14:textId="2BE06CEF" w:rsidR="003220A8" w:rsidRDefault="57B25812" w:rsidP="00A21812">
      <w:r w:rsidRPr="26069EE3">
        <w:rPr>
          <w:b/>
          <w:bCs/>
        </w:rPr>
        <w:t>Engagement and Partnership –</w:t>
      </w:r>
      <w:r>
        <w:t xml:space="preserve"> internal and external relationships</w:t>
      </w:r>
    </w:p>
    <w:p w14:paraId="5CA9213A" w14:textId="4CBBE60A" w:rsidR="003220A8" w:rsidRPr="00A21812" w:rsidRDefault="57B25812" w:rsidP="00A21812">
      <w:r w:rsidRPr="26069EE3">
        <w:rPr>
          <w:b/>
          <w:bCs/>
        </w:rPr>
        <w:t xml:space="preserve">ICPHD – </w:t>
      </w:r>
      <w:r>
        <w:t>Imperial County Public Health Department</w:t>
      </w:r>
    </w:p>
    <w:p w14:paraId="5F6C9EFC" w14:textId="61706D0C" w:rsidR="003220A8" w:rsidRDefault="57B25812" w:rsidP="00A21812">
      <w:r w:rsidRPr="26069EE3">
        <w:rPr>
          <w:b/>
          <w:bCs/>
        </w:rPr>
        <w:t xml:space="preserve">Infrastructure – </w:t>
      </w:r>
      <w:r>
        <w:t xml:space="preserve">including but not limited to </w:t>
      </w:r>
      <w:r w:rsidR="563310E2">
        <w:t xml:space="preserve">the </w:t>
      </w:r>
      <w:r>
        <w:t>physical facility, written and unwritten policies, procedures, processes, training, and technology</w:t>
      </w:r>
    </w:p>
    <w:p w14:paraId="651C1F7B" w14:textId="24584013" w:rsidR="003220A8" w:rsidRDefault="57B25812" w:rsidP="00A21812">
      <w:r w:rsidRPr="26069EE3">
        <w:rPr>
          <w:b/>
          <w:bCs/>
        </w:rPr>
        <w:t xml:space="preserve">Knowledge and Skills – </w:t>
      </w:r>
      <w:r>
        <w:t>staff expertise and competencies</w:t>
      </w:r>
    </w:p>
    <w:p w14:paraId="02F0AE25" w14:textId="16BD2EA7" w:rsidR="003220A8" w:rsidRPr="00A21812" w:rsidRDefault="57B25812" w:rsidP="00A21812">
      <w:r w:rsidRPr="26069EE3">
        <w:rPr>
          <w:b/>
          <w:bCs/>
        </w:rPr>
        <w:t xml:space="preserve">Resources – </w:t>
      </w:r>
      <w:r>
        <w:t>including but not limited to staff, funding, and services provided</w:t>
      </w:r>
    </w:p>
    <w:p w14:paraId="6655699A" w14:textId="3CFDFE1C" w:rsidR="003220A8" w:rsidRPr="00A21812" w:rsidRDefault="57B25812" w:rsidP="00A21812">
      <w:r w:rsidRPr="26069EE3">
        <w:rPr>
          <w:b/>
          <w:bCs/>
        </w:rPr>
        <w:t xml:space="preserve">RFP – </w:t>
      </w:r>
      <w:r>
        <w:t>Request for Proposal</w:t>
      </w:r>
    </w:p>
    <w:p w14:paraId="75C12092" w14:textId="744DD7BC" w:rsidR="29DDDE83" w:rsidRDefault="57B25812" w:rsidP="29DDDE83">
      <w:r w:rsidRPr="26069EE3">
        <w:rPr>
          <w:b/>
          <w:bCs/>
        </w:rPr>
        <w:t xml:space="preserve">BPA </w:t>
      </w:r>
      <w:r>
        <w:t xml:space="preserve">– Business Process Analysis </w:t>
      </w:r>
    </w:p>
    <w:p w14:paraId="0D0B79E7" w14:textId="39BDAD68" w:rsidR="233B4689" w:rsidRDefault="57B25812" w:rsidP="233B4689">
      <w:r w:rsidRPr="26069EE3">
        <w:rPr>
          <w:b/>
          <w:bCs/>
        </w:rPr>
        <w:t>I</w:t>
      </w:r>
      <w:r w:rsidR="6A2D33B7" w:rsidRPr="26069EE3">
        <w:rPr>
          <w:b/>
          <w:bCs/>
        </w:rPr>
        <w:t>SDT</w:t>
      </w:r>
      <w:r w:rsidRPr="26069EE3">
        <w:rPr>
          <w:b/>
          <w:bCs/>
        </w:rPr>
        <w:t>A</w:t>
      </w:r>
      <w:r w:rsidR="475CD20E">
        <w:t xml:space="preserve"> – Information System </w:t>
      </w:r>
      <w:r>
        <w:t>&amp; Data Technology Assessment</w:t>
      </w:r>
    </w:p>
    <w:p w14:paraId="0C5045F3" w14:textId="0D7D13B1" w:rsidR="0762025C" w:rsidRDefault="57B25812" w:rsidP="0762025C">
      <w:r w:rsidRPr="26069EE3">
        <w:rPr>
          <w:b/>
          <w:bCs/>
        </w:rPr>
        <w:t>HIE</w:t>
      </w:r>
      <w:r>
        <w:t xml:space="preserve"> – Health Information Exchange </w:t>
      </w:r>
    </w:p>
    <w:p w14:paraId="7E982323" w14:textId="5469EBC1" w:rsidR="4C97767D" w:rsidRDefault="57B25812" w:rsidP="7AB2A7E4">
      <w:pPr>
        <w:rPr>
          <w:rStyle w:val="normaltextrun"/>
          <w:rFonts w:ascii="Calibri" w:hAnsi="Calibri" w:cs="Calibri"/>
          <w:color w:val="000000" w:themeColor="text1"/>
        </w:rPr>
      </w:pPr>
      <w:r w:rsidRPr="26069EE3">
        <w:rPr>
          <w:rStyle w:val="normaltextrun"/>
          <w:rFonts w:ascii="Calibri" w:hAnsi="Calibri" w:cs="Calibri"/>
          <w:b/>
          <w:bCs/>
          <w:color w:val="000000" w:themeColor="text1"/>
        </w:rPr>
        <w:t>PHIS</w:t>
      </w:r>
      <w:r w:rsidRPr="26069EE3">
        <w:rPr>
          <w:rStyle w:val="normaltextrun"/>
          <w:rFonts w:ascii="Calibri" w:hAnsi="Calibri" w:cs="Calibri"/>
          <w:color w:val="000000" w:themeColor="text1"/>
        </w:rPr>
        <w:t xml:space="preserve"> - Public Health Information Systems </w:t>
      </w:r>
    </w:p>
    <w:p w14:paraId="2D88E7D5" w14:textId="36F753E0" w:rsidR="00B636DF" w:rsidRDefault="57B25812" w:rsidP="00CC152E">
      <w:pPr>
        <w:rPr>
          <w:rStyle w:val="normaltextrun"/>
          <w:rFonts w:ascii="Calibri" w:hAnsi="Calibri" w:cs="Calibri"/>
          <w:color w:val="000000" w:themeColor="text1"/>
        </w:rPr>
      </w:pPr>
      <w:r w:rsidRPr="26069EE3">
        <w:rPr>
          <w:rStyle w:val="normaltextrun"/>
          <w:rFonts w:ascii="Calibri" w:hAnsi="Calibri" w:cs="Calibri"/>
          <w:b/>
          <w:bCs/>
          <w:color w:val="000000" w:themeColor="text1"/>
        </w:rPr>
        <w:t>Population Health Information and Data System (PHIDS)</w:t>
      </w:r>
      <w:r w:rsidRPr="26069EE3">
        <w:rPr>
          <w:rStyle w:val="normaltextrun"/>
          <w:rFonts w:ascii="Calibri" w:hAnsi="Calibri" w:cs="Calibri"/>
          <w:color w:val="000000" w:themeColor="text1"/>
        </w:rPr>
        <w:t xml:space="preserve"> - is a comprehensive and integrated approach to collecting, analyzing, and interpreting data on the health of a population. PHIDS includes the collection and analysis of data on the health status, behaviors, and determinants of health of a defined population, as well as the development and implementation of strategies to improve the health of that population.</w:t>
      </w:r>
      <w:r w:rsidR="6EA17959" w:rsidRPr="26069EE3">
        <w:rPr>
          <w:rStyle w:val="normaltextrun"/>
          <w:rFonts w:ascii="Calibri" w:hAnsi="Calibri" w:cs="Calibri"/>
          <w:color w:val="000000" w:themeColor="text1"/>
        </w:rPr>
        <w:t xml:space="preserve"> PHIDS may integrate various </w:t>
      </w:r>
      <w:r w:rsidR="5807DF6D" w:rsidRPr="26069EE3">
        <w:rPr>
          <w:rStyle w:val="normaltextrun"/>
          <w:rFonts w:ascii="Calibri" w:hAnsi="Calibri" w:cs="Calibri"/>
          <w:color w:val="000000" w:themeColor="text1"/>
        </w:rPr>
        <w:t xml:space="preserve">modules such as </w:t>
      </w:r>
      <w:r w:rsidR="7AE98515" w:rsidRPr="26069EE3">
        <w:rPr>
          <w:rStyle w:val="normaltextrun"/>
          <w:rFonts w:ascii="Calibri" w:hAnsi="Calibri" w:cs="Calibri"/>
          <w:color w:val="000000" w:themeColor="text1"/>
        </w:rPr>
        <w:t xml:space="preserve">an </w:t>
      </w:r>
      <w:r w:rsidRPr="26069EE3">
        <w:rPr>
          <w:rStyle w:val="normaltextrun"/>
          <w:rFonts w:ascii="Calibri" w:hAnsi="Calibri" w:cs="Calibri"/>
          <w:color w:val="000000" w:themeColor="text1"/>
        </w:rPr>
        <w:t>electronic health record, public health surveillance system, and administrative databases, to provide a more comprehensive understanding of the health of a population.</w:t>
      </w:r>
    </w:p>
    <w:p w14:paraId="7832A26E" w14:textId="5ECD3C78" w:rsidR="00404A96" w:rsidRDefault="57B25812" w:rsidP="00CC152E">
      <w:pPr>
        <w:rPr>
          <w:rStyle w:val="normaltextrun"/>
          <w:rFonts w:ascii="Calibri" w:hAnsi="Calibri" w:cs="Calibri"/>
          <w:color w:val="000000" w:themeColor="text1"/>
        </w:rPr>
      </w:pPr>
      <w:r w:rsidRPr="26069EE3">
        <w:rPr>
          <w:rStyle w:val="normaltextrun"/>
          <w:rFonts w:ascii="Calibri" w:hAnsi="Calibri" w:cs="Calibri"/>
          <w:b/>
          <w:bCs/>
          <w:color w:val="000000" w:themeColor="text1"/>
        </w:rPr>
        <w:lastRenderedPageBreak/>
        <w:t>System</w:t>
      </w:r>
      <w:r w:rsidRPr="26069EE3">
        <w:rPr>
          <w:rStyle w:val="normaltextrun"/>
          <w:rFonts w:ascii="Calibri" w:hAnsi="Calibri" w:cs="Calibri"/>
          <w:color w:val="000000" w:themeColor="text1"/>
        </w:rPr>
        <w:t xml:space="preserve"> - typically refers to a collection of hardware, software, and data that work together to perform a specific function or set of functions. This can include computer systems, networks</w:t>
      </w:r>
      <w:r w:rsidR="24E83BD7" w:rsidRPr="26069EE3">
        <w:rPr>
          <w:rStyle w:val="normaltextrun"/>
          <w:rFonts w:ascii="Calibri" w:hAnsi="Calibri" w:cs="Calibri"/>
          <w:color w:val="000000" w:themeColor="text1"/>
        </w:rPr>
        <w:t xml:space="preserve"> or information exchanges</w:t>
      </w:r>
      <w:r w:rsidRPr="26069EE3">
        <w:rPr>
          <w:rStyle w:val="normaltextrun"/>
          <w:rFonts w:ascii="Calibri" w:hAnsi="Calibri" w:cs="Calibri"/>
          <w:color w:val="000000" w:themeColor="text1"/>
        </w:rPr>
        <w:t>, applications, databases, and other technological components.</w:t>
      </w:r>
    </w:p>
    <w:p w14:paraId="498E3DD0" w14:textId="77777777" w:rsidR="00D324FC" w:rsidRDefault="00D324FC" w:rsidP="00CC152E">
      <w:pPr>
        <w:rPr>
          <w:rStyle w:val="normaltextrun"/>
          <w:rFonts w:ascii="Calibri" w:hAnsi="Calibri" w:cs="Calibri"/>
          <w:color w:val="000000" w:themeColor="text1"/>
        </w:rPr>
      </w:pPr>
    </w:p>
    <w:p w14:paraId="70E6251C" w14:textId="77777777" w:rsidR="24538200" w:rsidRDefault="24538200" w:rsidP="24538200"/>
    <w:p w14:paraId="482A8720" w14:textId="4C5DC549" w:rsidR="00802011" w:rsidRDefault="00197456" w:rsidP="49B1B1DE">
      <w:pPr>
        <w:rPr>
          <w:b/>
          <w:bCs/>
        </w:rPr>
      </w:pPr>
      <w:r>
        <w:br w:type="page"/>
      </w:r>
    </w:p>
    <w:p w14:paraId="228EBC74" w14:textId="7380D9C2" w:rsidR="00D82E3B" w:rsidRPr="00D82E3B" w:rsidRDefault="57B25812" w:rsidP="004A3576">
      <w:pPr>
        <w:pStyle w:val="Heading1"/>
        <w:spacing w:line="240" w:lineRule="auto"/>
        <w:contextualSpacing/>
        <w:rPr>
          <w:rFonts w:ascii="Segoe UI" w:eastAsia="Times New Roman" w:hAnsi="Segoe UI" w:cs="Segoe UI"/>
        </w:rPr>
      </w:pPr>
      <w:bookmarkStart w:id="4" w:name="_Toc128555144"/>
      <w:bookmarkStart w:id="5" w:name="_Toc1041810425"/>
      <w:r w:rsidRPr="26069EE3">
        <w:rPr>
          <w:rFonts w:eastAsia="Times New Roman"/>
        </w:rPr>
        <w:lastRenderedPageBreak/>
        <w:t>Purpose</w:t>
      </w:r>
      <w:bookmarkEnd w:id="4"/>
      <w:bookmarkEnd w:id="5"/>
      <w:r w:rsidRPr="26069EE3">
        <w:rPr>
          <w:rFonts w:eastAsia="Times New Roman"/>
        </w:rPr>
        <w:t> </w:t>
      </w:r>
    </w:p>
    <w:p w14:paraId="58E08235" w14:textId="286FB130"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7030A0"/>
        </w:rPr>
        <w:t> </w:t>
      </w:r>
    </w:p>
    <w:p w14:paraId="37F023D0" w14:textId="218B2CF5" w:rsidR="008934A7" w:rsidRDefault="57B25812" w:rsidP="008934A7">
      <w:pPr>
        <w:spacing w:line="240" w:lineRule="auto"/>
        <w:contextualSpacing/>
      </w:pPr>
      <w:r>
        <w:t xml:space="preserve">The Imperial County Public Health Department (hereafter </w:t>
      </w:r>
      <w:r w:rsidR="563310E2">
        <w:t>"</w:t>
      </w:r>
      <w:r>
        <w:t>ICPHD</w:t>
      </w:r>
      <w:r w:rsidR="563310E2">
        <w:t>"</w:t>
      </w:r>
      <w:r>
        <w:t xml:space="preserve">) is soliciting proposals for a qualified Applicant to provide organizational development services that will </w:t>
      </w:r>
      <w:r w:rsidR="0C513BC0">
        <w:t>evaluate</w:t>
      </w:r>
      <w:r w:rsidR="4241862B">
        <w:t xml:space="preserve"> and </w:t>
      </w:r>
      <w:r w:rsidR="563310E2">
        <w:t>enhance</w:t>
      </w:r>
      <w:r w:rsidR="73358540">
        <w:t xml:space="preserve"> the </w:t>
      </w:r>
      <w:r w:rsidR="563310E2">
        <w:t>D</w:t>
      </w:r>
      <w:r w:rsidR="73358540">
        <w:t>epartment</w:t>
      </w:r>
      <w:r w:rsidR="563310E2">
        <w:t>'</w:t>
      </w:r>
      <w:r w:rsidR="73358540">
        <w:t>s</w:t>
      </w:r>
      <w:r>
        <w:t xml:space="preserve"> data management and analytic capacity. ICPHD seeks to improve </w:t>
      </w:r>
      <w:r w:rsidR="563310E2">
        <w:t>operations, management, testing, and data-sharing efficiencies</w:t>
      </w:r>
      <w:r>
        <w:t xml:space="preserve"> within </w:t>
      </w:r>
      <w:r w:rsidR="563310E2">
        <w:t>its</w:t>
      </w:r>
      <w:r>
        <w:t xml:space="preserve"> Public Health Laboratory (PHL) infrastructure</w:t>
      </w:r>
      <w:r w:rsidR="66F5CD42">
        <w:t xml:space="preserve"> and Communicable Disease </w:t>
      </w:r>
      <w:r w:rsidR="2D34C962">
        <w:t>Tracking programs</w:t>
      </w:r>
      <w:r>
        <w:t xml:space="preserve">. Additionally, ICPHD aims to enhance and expand </w:t>
      </w:r>
      <w:r w:rsidR="563310E2">
        <w:t>its</w:t>
      </w:r>
      <w:r>
        <w:t xml:space="preserve"> laboratory information infrastructure to improve </w:t>
      </w:r>
      <w:r w:rsidR="563310E2">
        <w:t xml:space="preserve">the </w:t>
      </w:r>
      <w:r>
        <w:t>visibility o</w:t>
      </w:r>
      <w:r w:rsidR="563310E2">
        <w:t>f</w:t>
      </w:r>
      <w:r>
        <w:t xml:space="preserve"> laboratory data from testing sites. This will enable ICPHD to continue supporting and </w:t>
      </w:r>
      <w:r w:rsidR="563310E2">
        <w:t>improv</w:t>
      </w:r>
      <w:r>
        <w:t xml:space="preserve">ing </w:t>
      </w:r>
      <w:r w:rsidR="563310E2">
        <w:t>its</w:t>
      </w:r>
      <w:r>
        <w:t xml:space="preserve"> systems for flexible data collection, reporting, analysis, and visualization.</w:t>
      </w:r>
    </w:p>
    <w:p w14:paraId="129AC65F" w14:textId="77777777" w:rsidR="008934A7" w:rsidRDefault="008934A7" w:rsidP="008934A7">
      <w:pPr>
        <w:spacing w:line="240" w:lineRule="auto"/>
        <w:contextualSpacing/>
      </w:pPr>
    </w:p>
    <w:p w14:paraId="56B8DBE3" w14:textId="3FFBEF6C" w:rsidR="008934A7" w:rsidRDefault="57B25812" w:rsidP="008934A7">
      <w:pPr>
        <w:spacing w:line="240" w:lineRule="auto"/>
        <w:contextualSpacing/>
      </w:pPr>
      <w:r>
        <w:t xml:space="preserve">ICPHD recognizes the importance of utilizing laboratory data to initiate and conduct case investigation, contact tracing, and follow-up and to implement containment measures. To this end, the successful </w:t>
      </w:r>
      <w:r w:rsidR="53B1CD93">
        <w:t>applicant</w:t>
      </w:r>
      <w:r>
        <w:t xml:space="preserve"> will work closely with ICPHD to continue the use of laboratory data for these purposes. Through this RFP, ICPHD seeks to establish a partnership with an </w:t>
      </w:r>
      <w:r w:rsidR="53B1CD93">
        <w:t>applicant</w:t>
      </w:r>
      <w:r>
        <w:t xml:space="preserve"> who can support </w:t>
      </w:r>
      <w:r w:rsidR="563310E2">
        <w:t>its</w:t>
      </w:r>
      <w:r>
        <w:t xml:space="preserve"> mission to protect and promote the health of </w:t>
      </w:r>
      <w:r w:rsidR="563310E2">
        <w:t>its</w:t>
      </w:r>
      <w:r>
        <w:t xml:space="preserve"> community</w:t>
      </w:r>
      <w:r w:rsidR="741F0273">
        <w:t xml:space="preserve"> through improved data </w:t>
      </w:r>
      <w:r w:rsidR="7FA209F1">
        <w:t>systems</w:t>
      </w:r>
      <w:r>
        <w:t>.</w:t>
      </w:r>
    </w:p>
    <w:p w14:paraId="0CD88835" w14:textId="77777777" w:rsidR="008934A7" w:rsidRDefault="008934A7" w:rsidP="008934A7">
      <w:pPr>
        <w:spacing w:line="240" w:lineRule="auto"/>
        <w:contextualSpacing/>
      </w:pPr>
    </w:p>
    <w:p w14:paraId="69EE0C94" w14:textId="0612C531" w:rsidR="00D82E3B" w:rsidRDefault="57B25812" w:rsidP="004A3576">
      <w:pPr>
        <w:spacing w:line="240" w:lineRule="auto"/>
        <w:contextualSpacing/>
      </w:pPr>
      <w:r>
        <w:t xml:space="preserve">The successful </w:t>
      </w:r>
      <w:r w:rsidR="53B1CD93">
        <w:t>applicant</w:t>
      </w:r>
      <w:r>
        <w:t xml:space="preserve"> will work collaboratively with ICPHD to conduct a</w:t>
      </w:r>
      <w:r w:rsidR="6349AAE9">
        <w:t xml:space="preserve"> </w:t>
      </w:r>
      <w:r w:rsidR="69468426">
        <w:t>B</w:t>
      </w:r>
      <w:r w:rsidR="6349AAE9">
        <w:t xml:space="preserve">usiness </w:t>
      </w:r>
      <w:r w:rsidR="69468426">
        <w:t>P</w:t>
      </w:r>
      <w:r w:rsidR="6349AAE9">
        <w:t xml:space="preserve">rocess </w:t>
      </w:r>
      <w:r w:rsidR="69468426">
        <w:t>A</w:t>
      </w:r>
      <w:r w:rsidR="6349AAE9">
        <w:t xml:space="preserve">nalysis </w:t>
      </w:r>
      <w:r w:rsidR="192D4552">
        <w:t xml:space="preserve">(BPA) </w:t>
      </w:r>
      <w:r w:rsidR="6349AAE9">
        <w:t>and</w:t>
      </w:r>
      <w:r>
        <w:t xml:space="preserve"> </w:t>
      </w:r>
      <w:r w:rsidR="0F6E0E06">
        <w:t>I</w:t>
      </w:r>
      <w:r>
        <w:t xml:space="preserve">nformation </w:t>
      </w:r>
      <w:r w:rsidR="69468426">
        <w:t>S</w:t>
      </w:r>
      <w:r>
        <w:t xml:space="preserve">ystem and </w:t>
      </w:r>
      <w:r w:rsidR="69468426">
        <w:t>D</w:t>
      </w:r>
      <w:r>
        <w:t xml:space="preserve">ata </w:t>
      </w:r>
      <w:r w:rsidR="69468426">
        <w:t>T</w:t>
      </w:r>
      <w:r>
        <w:t xml:space="preserve">echnology </w:t>
      </w:r>
      <w:r w:rsidR="69468426">
        <w:t>A</w:t>
      </w:r>
      <w:r>
        <w:t>ssessment</w:t>
      </w:r>
      <w:r w:rsidR="192D4552">
        <w:t xml:space="preserve"> (</w:t>
      </w:r>
      <w:r w:rsidR="5DF55D2C">
        <w:t>I</w:t>
      </w:r>
      <w:r w:rsidR="192D4552">
        <w:t>S</w:t>
      </w:r>
      <w:r w:rsidR="5DF55D2C">
        <w:t>DT</w:t>
      </w:r>
      <w:r w:rsidR="192D4552">
        <w:t>A)</w:t>
      </w:r>
      <w:r>
        <w:t>, produce a findings report,</w:t>
      </w:r>
      <w:r w:rsidR="4C2B1B36">
        <w:t xml:space="preserve"> </w:t>
      </w:r>
      <w:r w:rsidR="30302318">
        <w:t>gather baseline requirements for the acquisition of a population health information and data system</w:t>
      </w:r>
      <w:r w:rsidR="65B5FBDB">
        <w:t xml:space="preserve">, </w:t>
      </w:r>
      <w:r w:rsidR="70899CFD">
        <w:t>develop solicitation</w:t>
      </w:r>
      <w:r w:rsidR="56A83324">
        <w:t xml:space="preserve"> documentation </w:t>
      </w:r>
      <w:r w:rsidR="2E7ED83A">
        <w:t xml:space="preserve">for a population health information and data system </w:t>
      </w:r>
      <w:r w:rsidR="56A83324">
        <w:t xml:space="preserve">via </w:t>
      </w:r>
      <w:r w:rsidR="2E7ED83A">
        <w:t xml:space="preserve">a Request for Proposal </w:t>
      </w:r>
      <w:r w:rsidR="74309188">
        <w:t>(RFP)</w:t>
      </w:r>
      <w:r w:rsidR="2F17A8FF">
        <w:t xml:space="preserve"> and work with </w:t>
      </w:r>
      <w:r w:rsidR="11D7299B">
        <w:t xml:space="preserve">county procurement staff to ensure </w:t>
      </w:r>
      <w:r w:rsidR="0B152282">
        <w:t xml:space="preserve">the solicitation </w:t>
      </w:r>
      <w:r w:rsidR="5F779EC6">
        <w:t>strategy</w:t>
      </w:r>
      <w:r w:rsidR="0B152282">
        <w:t xml:space="preserve"> aligns with local</w:t>
      </w:r>
      <w:r w:rsidR="4B700594">
        <w:t>, state and federal procurement guidelines</w:t>
      </w:r>
      <w:r>
        <w:t xml:space="preserve">. Additionally, the </w:t>
      </w:r>
      <w:r w:rsidR="53B1CD93">
        <w:t>applicant</w:t>
      </w:r>
      <w:r>
        <w:t xml:space="preserve"> will </w:t>
      </w:r>
      <w:r w:rsidR="19B8E24A">
        <w:lastRenderedPageBreak/>
        <w:t>provide solicitation support for vendor proposals and demonstrations</w:t>
      </w:r>
      <w:r w:rsidR="6BE6AB98">
        <w:t xml:space="preserve">. Lastly, the applicant will </w:t>
      </w:r>
      <w:r>
        <w:t>coordinate and provide ongoing consultation through</w:t>
      </w:r>
      <w:r w:rsidR="6BE6AB98">
        <w:t>out</w:t>
      </w:r>
      <w:r>
        <w:t xml:space="preserve"> the </w:t>
      </w:r>
      <w:r w:rsidR="25A0D590">
        <w:t xml:space="preserve">analysis and </w:t>
      </w:r>
      <w:r>
        <w:t xml:space="preserve">assessment, </w:t>
      </w:r>
      <w:r w:rsidR="25A0D590">
        <w:t xml:space="preserve">baseline determination, </w:t>
      </w:r>
      <w:r w:rsidR="6545254D">
        <w:t xml:space="preserve">solicitation </w:t>
      </w:r>
      <w:r w:rsidR="487F4CED">
        <w:t xml:space="preserve">document </w:t>
      </w:r>
      <w:r w:rsidR="6545254D">
        <w:t xml:space="preserve">preparation, </w:t>
      </w:r>
      <w:r w:rsidR="487F4CED">
        <w:t>and solicitation</w:t>
      </w:r>
      <w:r>
        <w:t xml:space="preserve"> phases. Through this RFP, ICPHD seeks to enhance </w:t>
      </w:r>
      <w:r w:rsidR="563310E2">
        <w:t>its</w:t>
      </w:r>
      <w:r>
        <w:t xml:space="preserve"> capacity to collect, manage, analyze, and share data, ultimately leading to improved </w:t>
      </w:r>
      <w:r w:rsidR="563310E2">
        <w:t>operations and management efficiencies</w:t>
      </w:r>
      <w:r>
        <w:t xml:space="preserve"> and better health outcomes for the community.</w:t>
      </w:r>
      <w:r w:rsidR="73358540">
        <w:t xml:space="preserve"> </w:t>
      </w:r>
    </w:p>
    <w:p w14:paraId="6C6573DD" w14:textId="77777777" w:rsidR="00802011" w:rsidRPr="00D82E3B" w:rsidRDefault="00802011" w:rsidP="004A3576">
      <w:pPr>
        <w:spacing w:line="240" w:lineRule="auto"/>
        <w:contextualSpacing/>
        <w:rPr>
          <w:rFonts w:ascii="Segoe UI" w:hAnsi="Segoe UI" w:cs="Segoe UI"/>
        </w:rPr>
      </w:pPr>
    </w:p>
    <w:p w14:paraId="0B1AC6EC" w14:textId="6BBF7BA4" w:rsidR="00D82E3B" w:rsidRPr="00D82E3B" w:rsidRDefault="57B25812" w:rsidP="004A3576">
      <w:pPr>
        <w:spacing w:line="240" w:lineRule="auto"/>
        <w:contextualSpacing/>
        <w:rPr>
          <w:rFonts w:ascii="Segoe UI" w:hAnsi="Segoe UI" w:cs="Segoe UI"/>
        </w:rPr>
      </w:pPr>
      <w:r>
        <w:t xml:space="preserve">To accomplish the goals and outcomes of this RFP, the successful Applicant shall establish alignment of the newly allocated funding requirements with the goals and outcomes of the scope of work stated in Section 3: Project Description and Scope of Work.   </w:t>
      </w:r>
    </w:p>
    <w:p w14:paraId="1D4DF2ED" w14:textId="3AD815AF" w:rsidR="00D82E3B" w:rsidRPr="00D82E3B" w:rsidRDefault="57B25812" w:rsidP="004A3576">
      <w:pPr>
        <w:pStyle w:val="Heading1"/>
        <w:spacing w:line="240" w:lineRule="auto"/>
        <w:contextualSpacing/>
        <w:rPr>
          <w:rFonts w:ascii="Segoe UI" w:eastAsia="Times New Roman" w:hAnsi="Segoe UI" w:cs="Segoe UI"/>
          <w:sz w:val="18"/>
          <w:szCs w:val="18"/>
        </w:rPr>
      </w:pPr>
      <w:bookmarkStart w:id="6" w:name="_Toc128555145"/>
      <w:bookmarkStart w:id="7" w:name="_Toc1307065126"/>
      <w:r w:rsidRPr="26069EE3">
        <w:rPr>
          <w:rFonts w:eastAsia="Times New Roman"/>
        </w:rPr>
        <w:t>Background</w:t>
      </w:r>
      <w:bookmarkEnd w:id="6"/>
      <w:bookmarkEnd w:id="7"/>
      <w:r w:rsidRPr="26069EE3">
        <w:rPr>
          <w:rFonts w:eastAsia="Times New Roman"/>
        </w:rPr>
        <w:t> </w:t>
      </w:r>
    </w:p>
    <w:p w14:paraId="526D217F" w14:textId="478F992E"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7030A0"/>
        </w:rPr>
        <w:t> </w:t>
      </w:r>
    </w:p>
    <w:p w14:paraId="3FAAF634" w14:textId="6510CD30" w:rsidR="00197F52" w:rsidRDefault="57B25812" w:rsidP="00197F52">
      <w:pPr>
        <w:spacing w:line="240" w:lineRule="auto"/>
        <w:contextualSpacing/>
      </w:pPr>
      <w:r>
        <w:t xml:space="preserve">The Imperial County Public Health Department (ICPHD) received grant funding in 2021 from the CDC - Epidemiology and Laboratory Capacity (ELC) Paycheck Protection Program and Health Care and CDC - Epidemiology and Laboratory Capacity (ELC) Expansion Coronavirus Response and Relief Supplemental Appropriations Act, 2021. The </w:t>
      </w:r>
      <w:r w:rsidR="563310E2">
        <w:t>D</w:t>
      </w:r>
      <w:r>
        <w:t>epartment</w:t>
      </w:r>
      <w:r w:rsidR="563310E2">
        <w:t>'</w:t>
      </w:r>
      <w:r w:rsidR="556CBF7F">
        <w:t>s effort to implement various strategies included establishing</w:t>
      </w:r>
      <w:r>
        <w:t xml:space="preserve"> or expand</w:t>
      </w:r>
      <w:r w:rsidR="556CBF7F">
        <w:t>ing</w:t>
      </w:r>
      <w:r>
        <w:t xml:space="preserve"> the capacity to quickly, accurately</w:t>
      </w:r>
      <w:r w:rsidR="563310E2">
        <w:t>,</w:t>
      </w:r>
      <w:r>
        <w:t xml:space="preserve"> and safely test for SARS-CoV-2/COVID-19 among all symptomatic individuals and expand </w:t>
      </w:r>
      <w:r w:rsidR="563310E2">
        <w:t xml:space="preserve">the </w:t>
      </w:r>
      <w:r>
        <w:t>capacity to achieve community-based surveillance. Additionally, it aims to enhance laboratory testing capacity for SARS-CoV-2/COVID-19 outside of public health laboratories, enhance data management and analytic capacity in public health laboratories, and establish complete, up-to-date, timely, automated reporting of morbidity and mortality to CDC and others due to COVID-19 and other emerging infections.</w:t>
      </w:r>
    </w:p>
    <w:p w14:paraId="1CB40667" w14:textId="77777777" w:rsidR="00EF6520" w:rsidRDefault="00EF6520" w:rsidP="00197F52">
      <w:pPr>
        <w:spacing w:line="240" w:lineRule="auto"/>
        <w:contextualSpacing/>
      </w:pPr>
    </w:p>
    <w:p w14:paraId="41666B45" w14:textId="6AF74E90" w:rsidR="00EF6520" w:rsidRDefault="57B25812" w:rsidP="00FD7170">
      <w:pPr>
        <w:spacing w:line="240" w:lineRule="auto"/>
        <w:contextualSpacing/>
      </w:pPr>
      <w:r>
        <w:lastRenderedPageBreak/>
        <w:t xml:space="preserve">To establish a </w:t>
      </w:r>
      <w:r w:rsidR="1563C815">
        <w:t>comprehensive</w:t>
      </w:r>
      <w:r w:rsidR="14200D7A">
        <w:t xml:space="preserve"> information</w:t>
      </w:r>
      <w:r w:rsidR="1563C815">
        <w:t xml:space="preserve"> </w:t>
      </w:r>
      <w:r w:rsidR="27A8E122">
        <w:t xml:space="preserve">system that will </w:t>
      </w:r>
      <w:r w:rsidR="14200D7A">
        <w:t xml:space="preserve">support core Public Health </w:t>
      </w:r>
      <w:r w:rsidR="4B611C52">
        <w:t xml:space="preserve">functions through </w:t>
      </w:r>
      <w:r w:rsidR="46255748">
        <w:t xml:space="preserve">flexible data collection, reporting, analysis, and visualization, </w:t>
      </w:r>
      <w:r w:rsidR="2790ED68">
        <w:t xml:space="preserve">ICPHD is seeking an </w:t>
      </w:r>
      <w:r w:rsidR="0E45EB1D">
        <w:t>applicant</w:t>
      </w:r>
      <w:r w:rsidR="2790ED68">
        <w:t xml:space="preserve"> who will conduct</w:t>
      </w:r>
      <w:r w:rsidR="4D8668B8">
        <w:t xml:space="preserve"> a business process analysis and</w:t>
      </w:r>
      <w:r w:rsidR="2790ED68">
        <w:t xml:space="preserve"> an </w:t>
      </w:r>
      <w:r w:rsidR="443CBB04">
        <w:t>Information System and Data Technology Assessment</w:t>
      </w:r>
      <w:r w:rsidR="2790ED68">
        <w:t xml:space="preserve">, produce findings report, </w:t>
      </w:r>
      <w:r w:rsidR="5560F9BE">
        <w:t xml:space="preserve">develop baseline system requirements, </w:t>
      </w:r>
      <w:r w:rsidR="45A35543">
        <w:t>develop solicitation documentation, offer solicitation support</w:t>
      </w:r>
      <w:r w:rsidR="2790ED68">
        <w:t xml:space="preserve">, and coordinate and provide ongoing consultation through the assessment, </w:t>
      </w:r>
      <w:r w:rsidR="2F4C216E">
        <w:t xml:space="preserve">reporting, </w:t>
      </w:r>
      <w:r w:rsidR="5034E19A">
        <w:t xml:space="preserve">baseline development, </w:t>
      </w:r>
      <w:r w:rsidR="797B08A8">
        <w:t xml:space="preserve">document development, and </w:t>
      </w:r>
      <w:r w:rsidR="2E846C4D">
        <w:t>solicitation</w:t>
      </w:r>
      <w:r w:rsidR="797B08A8">
        <w:t xml:space="preserve"> phases</w:t>
      </w:r>
      <w:r w:rsidR="2790ED68">
        <w:t xml:space="preserve">. </w:t>
      </w:r>
    </w:p>
    <w:p w14:paraId="112E0558" w14:textId="77777777" w:rsidR="00972976" w:rsidRDefault="00972976" w:rsidP="00FD7170">
      <w:pPr>
        <w:spacing w:line="240" w:lineRule="auto"/>
        <w:contextualSpacing/>
      </w:pPr>
    </w:p>
    <w:p w14:paraId="2D8FBB31" w14:textId="0F2A6B02" w:rsidR="00FD7170" w:rsidRDefault="57B25812" w:rsidP="00FD7170">
      <w:pPr>
        <w:spacing w:line="240" w:lineRule="auto"/>
        <w:contextualSpacing/>
      </w:pPr>
      <w:r>
        <w:t xml:space="preserve">The integrated system that the Imperial County Public Health Department (ICPHD) is seeking to implement </w:t>
      </w:r>
      <w:r w:rsidR="7B82E845">
        <w:t>should</w:t>
      </w:r>
      <w:r>
        <w:t xml:space="preserve"> support a range of new technology initiatives, including multi-system interoperability and bidirectional data exchanges and reporting systems. The</w:t>
      </w:r>
      <w:r w:rsidR="7B82E845">
        <w:t xml:space="preserve"> </w:t>
      </w:r>
      <w:r w:rsidR="443CBB04">
        <w:t>Business Process Analysis</w:t>
      </w:r>
      <w:r w:rsidR="7B82E845">
        <w:t xml:space="preserve"> and </w:t>
      </w:r>
      <w:r w:rsidR="443CBB04">
        <w:t xml:space="preserve">Information System and Data Technology Assessment </w:t>
      </w:r>
      <w:r w:rsidR="115AB61A">
        <w:t>should evaluate the department’s</w:t>
      </w:r>
      <w:r>
        <w:t xml:space="preserve"> </w:t>
      </w:r>
      <w:r w:rsidR="115AB61A">
        <w:t xml:space="preserve">ability to </w:t>
      </w:r>
      <w:r w:rsidR="2602EDCA">
        <w:t xml:space="preserve">communicate </w:t>
      </w:r>
      <w:r>
        <w:t>with state and local databases and systems, leveraging the California Data Exchange Framework (</w:t>
      </w:r>
      <w:proofErr w:type="spellStart"/>
      <w:r>
        <w:t>DxF</w:t>
      </w:r>
      <w:proofErr w:type="spellEnd"/>
      <w:r>
        <w:t xml:space="preserve">), </w:t>
      </w:r>
      <w:r w:rsidR="53B1CD93">
        <w:t>Health Level 7 (</w:t>
      </w:r>
      <w:r>
        <w:t>HL7</w:t>
      </w:r>
      <w:r w:rsidR="53B1CD93">
        <w:t>)</w:t>
      </w:r>
      <w:r>
        <w:t xml:space="preserve">, and </w:t>
      </w:r>
      <w:r w:rsidR="53B1CD93">
        <w:t>Health Information Exchange (HIE)</w:t>
      </w:r>
      <w:r>
        <w:t>.</w:t>
      </w:r>
    </w:p>
    <w:p w14:paraId="7E0CFF71" w14:textId="77777777" w:rsidR="00FD7170" w:rsidRDefault="00FD7170" w:rsidP="00FD7170">
      <w:pPr>
        <w:spacing w:line="240" w:lineRule="auto"/>
        <w:contextualSpacing/>
      </w:pPr>
    </w:p>
    <w:p w14:paraId="53B09E8A" w14:textId="2375E18E" w:rsidR="00FD7170" w:rsidRDefault="57B25812" w:rsidP="00FD7170">
      <w:pPr>
        <w:spacing w:line="240" w:lineRule="auto"/>
        <w:contextualSpacing/>
      </w:pPr>
      <w:r>
        <w:t xml:space="preserve">The </w:t>
      </w:r>
      <w:r w:rsidR="047737DC">
        <w:t>assessment finding shoul</w:t>
      </w:r>
      <w:r w:rsidR="192D4552">
        <w:t>d offer insight into</w:t>
      </w:r>
      <w:r>
        <w:t xml:space="preserve"> a </w:t>
      </w:r>
      <w:r w:rsidR="56D33510">
        <w:t xml:space="preserve">wide </w:t>
      </w:r>
      <w:r>
        <w:t>range of critical public health data management activities, including the collection and management of data for core public health programs such as Immunization</w:t>
      </w:r>
      <w:r w:rsidR="17F94635">
        <w:t xml:space="preserve">, </w:t>
      </w:r>
      <w:r w:rsidR="443CBB04">
        <w:t>Community</w:t>
      </w:r>
      <w:r>
        <w:t xml:space="preserve"> Health Services, </w:t>
      </w:r>
      <w:r w:rsidR="29890733">
        <w:t xml:space="preserve">Financial/Service Billing, </w:t>
      </w:r>
      <w:r>
        <w:t>Family Planning, Communicable Disease Reporting, Public Health Laboratory and Testing, State TB Data access and sharing, State Immunization Data access and sharing, Syndromic Surveillance, and Environmental Health data tracking, including waterway pollutants.</w:t>
      </w:r>
    </w:p>
    <w:p w14:paraId="39BF0427" w14:textId="77777777" w:rsidR="00FD7170" w:rsidRDefault="00FD7170" w:rsidP="00FD7170">
      <w:pPr>
        <w:spacing w:line="240" w:lineRule="auto"/>
        <w:contextualSpacing/>
      </w:pPr>
    </w:p>
    <w:p w14:paraId="700F14D9" w14:textId="46B533D6" w:rsidR="00FD7170" w:rsidRDefault="57B25812" w:rsidP="00FD7170">
      <w:pPr>
        <w:spacing w:line="240" w:lineRule="auto"/>
        <w:contextualSpacing/>
      </w:pPr>
      <w:r>
        <w:t>Additionally, the</w:t>
      </w:r>
      <w:r w:rsidR="192D4552">
        <w:t xml:space="preserve"> BPA and </w:t>
      </w:r>
      <w:r w:rsidR="06B8F38D">
        <w:t>I</w:t>
      </w:r>
      <w:r w:rsidR="192D4552">
        <w:t>S</w:t>
      </w:r>
      <w:r w:rsidR="06B8F38D">
        <w:t>DT</w:t>
      </w:r>
      <w:r w:rsidR="192D4552">
        <w:t xml:space="preserve">A should evaluate ICPHD’s </w:t>
      </w:r>
      <w:r w:rsidR="75D092D7">
        <w:t xml:space="preserve">current </w:t>
      </w:r>
      <w:r>
        <w:t>system</w:t>
      </w:r>
      <w:r w:rsidR="75D092D7">
        <w:t>s</w:t>
      </w:r>
      <w:r>
        <w:t xml:space="preserve"> </w:t>
      </w:r>
      <w:r w:rsidR="75D092D7">
        <w:t xml:space="preserve">that </w:t>
      </w:r>
      <w:r>
        <w:t>support data sharing</w:t>
      </w:r>
      <w:r w:rsidR="7A7A1224">
        <w:t>,</w:t>
      </w:r>
      <w:r w:rsidR="372C63A9">
        <w:t xml:space="preserve"> </w:t>
      </w:r>
      <w:r>
        <w:t xml:space="preserve">visualization, </w:t>
      </w:r>
      <w:r w:rsidR="7A7A1224">
        <w:t>data</w:t>
      </w:r>
      <w:r>
        <w:t xml:space="preserve"> dashboards, and other visualizations that can </w:t>
      </w:r>
      <w:r w:rsidR="7A7A1224">
        <w:t>be</w:t>
      </w:r>
      <w:r>
        <w:t xml:space="preserve"> used by public health officials, </w:t>
      </w:r>
      <w:r>
        <w:lastRenderedPageBreak/>
        <w:t xml:space="preserve">healthcare providers, and the </w:t>
      </w:r>
      <w:proofErr w:type="gramStart"/>
      <w:r>
        <w:t>general public</w:t>
      </w:r>
      <w:proofErr w:type="gramEnd"/>
      <w:r>
        <w:t xml:space="preserve">. </w:t>
      </w:r>
      <w:r w:rsidR="7A7A1224">
        <w:t xml:space="preserve">BPA and </w:t>
      </w:r>
      <w:r w:rsidR="06B8F38D">
        <w:t>I</w:t>
      </w:r>
      <w:r w:rsidR="7A7A1224">
        <w:t>S</w:t>
      </w:r>
      <w:r w:rsidR="06B8F38D">
        <w:t>DT</w:t>
      </w:r>
      <w:r w:rsidR="7A7A1224">
        <w:t xml:space="preserve">A recommendations </w:t>
      </w:r>
      <w:r w:rsidR="13BDE67A">
        <w:t xml:space="preserve">should provide strategies to </w:t>
      </w:r>
      <w:r w:rsidR="1B85C7AE">
        <w:t xml:space="preserve">leverage </w:t>
      </w:r>
      <w:r>
        <w:t>public health trends and enable faster decision-making when responding to emerging public health threats.</w:t>
      </w:r>
    </w:p>
    <w:p w14:paraId="0D9FAA04" w14:textId="77777777" w:rsidR="00FD7170" w:rsidRDefault="00FD7170" w:rsidP="00FD7170">
      <w:pPr>
        <w:spacing w:line="240" w:lineRule="auto"/>
        <w:contextualSpacing/>
      </w:pPr>
    </w:p>
    <w:p w14:paraId="414A258F" w14:textId="60AFB50B" w:rsidR="00D82E3B" w:rsidRDefault="57B25812" w:rsidP="00FD7170">
      <w:pPr>
        <w:spacing w:line="240" w:lineRule="auto"/>
        <w:contextualSpacing/>
      </w:pPr>
      <w:r>
        <w:t xml:space="preserve">The </w:t>
      </w:r>
      <w:r w:rsidR="53B1CD93">
        <w:t>applicant shall</w:t>
      </w:r>
      <w:r>
        <w:t xml:space="preserve"> also </w:t>
      </w:r>
      <w:r w:rsidR="797B08A8">
        <w:t xml:space="preserve">coordinate and provide ongoing consultation through the assessment, reporting, baseline development, solicitation document development, and </w:t>
      </w:r>
      <w:r w:rsidR="137BE718">
        <w:t>solicitation</w:t>
      </w:r>
      <w:r w:rsidR="797B08A8">
        <w:t xml:space="preserve"> phases. </w:t>
      </w:r>
      <w:r>
        <w:t xml:space="preserve">ICPHD </w:t>
      </w:r>
      <w:r w:rsidR="797B08A8">
        <w:t>expect</w:t>
      </w:r>
      <w:r w:rsidR="5F779EC6">
        <w:t>s</w:t>
      </w:r>
      <w:r w:rsidR="797B08A8">
        <w:t xml:space="preserve"> the </w:t>
      </w:r>
      <w:r w:rsidR="53B1CD93">
        <w:t>project</w:t>
      </w:r>
      <w:r w:rsidR="797B08A8">
        <w:t xml:space="preserve"> to be completed within a </w:t>
      </w:r>
      <w:r w:rsidR="67CB21FA">
        <w:t>4</w:t>
      </w:r>
      <w:r w:rsidR="4E7E2CE3">
        <w:t>-</w:t>
      </w:r>
      <w:r w:rsidR="53B1CD93">
        <w:t>month timeframe</w:t>
      </w:r>
      <w:r>
        <w:t>.</w:t>
      </w:r>
    </w:p>
    <w:p w14:paraId="548FAB13" w14:textId="30180B2C" w:rsidR="00D82E3B" w:rsidRPr="00D82E3B" w:rsidRDefault="57B25812" w:rsidP="004A3576">
      <w:pPr>
        <w:pStyle w:val="Heading1"/>
        <w:spacing w:line="240" w:lineRule="auto"/>
        <w:contextualSpacing/>
        <w:rPr>
          <w:rFonts w:ascii="Segoe UI" w:eastAsia="Times New Roman" w:hAnsi="Segoe UI" w:cs="Segoe UI"/>
          <w:sz w:val="18"/>
          <w:szCs w:val="18"/>
        </w:rPr>
      </w:pPr>
      <w:bookmarkStart w:id="8" w:name="_Toc128555146"/>
      <w:bookmarkStart w:id="9" w:name="_Toc72228620"/>
      <w:r w:rsidRPr="26069EE3">
        <w:rPr>
          <w:rFonts w:eastAsia="Times New Roman"/>
        </w:rPr>
        <w:t>Schedule of Events</w:t>
      </w:r>
      <w:bookmarkEnd w:id="8"/>
      <w:bookmarkEnd w:id="9"/>
      <w:r w:rsidRPr="26069EE3">
        <w:rPr>
          <w:rFonts w:eastAsia="Times New Roman"/>
        </w:rPr>
        <w:t> </w:t>
      </w:r>
    </w:p>
    <w:p w14:paraId="26A2E6B9" w14:textId="5ADD6015" w:rsidR="00D82E3B" w:rsidRDefault="57B25812" w:rsidP="49B1B1DE">
      <w:pPr>
        <w:spacing w:after="0" w:line="240" w:lineRule="auto"/>
        <w:ind w:right="-90"/>
        <w:contextualSpacing/>
        <w:textAlignment w:val="baseline"/>
        <w:rPr>
          <w:rFonts w:ascii="Calibri" w:eastAsia="Times New Roman" w:hAnsi="Calibri" w:cs="Calibri"/>
          <w:color w:val="7030A0"/>
        </w:rPr>
      </w:pPr>
      <w:r w:rsidRPr="26069EE3">
        <w:rPr>
          <w:rFonts w:ascii="Calibri" w:eastAsia="Times New Roman" w:hAnsi="Calibri" w:cs="Calibri"/>
          <w:color w:val="7030A0"/>
        </w:rPr>
        <w:t> </w:t>
      </w:r>
    </w:p>
    <w:tbl>
      <w:tblPr>
        <w:tblStyle w:val="TableGrid"/>
        <w:tblW w:w="0" w:type="auto"/>
        <w:tblLook w:val="04A0" w:firstRow="1" w:lastRow="0" w:firstColumn="1" w:lastColumn="0" w:noHBand="0" w:noVBand="1"/>
      </w:tblPr>
      <w:tblGrid>
        <w:gridCol w:w="5215"/>
        <w:gridCol w:w="3960"/>
      </w:tblGrid>
      <w:tr w:rsidR="00075661" w:rsidRPr="00E44D09" w14:paraId="3F332F5A" w14:textId="77777777" w:rsidTr="00E44D09">
        <w:trPr>
          <w:trHeight w:val="330"/>
        </w:trPr>
        <w:tc>
          <w:tcPr>
            <w:tcW w:w="5215" w:type="dxa"/>
            <w:noWrap/>
            <w:hideMark/>
          </w:tcPr>
          <w:p w14:paraId="1330EC60" w14:textId="77777777" w:rsidR="00075661" w:rsidRPr="00E44D09" w:rsidRDefault="00075661" w:rsidP="00075661">
            <w:pPr>
              <w:ind w:right="-90"/>
              <w:contextualSpacing/>
              <w:textAlignment w:val="baseline"/>
              <w:rPr>
                <w:rFonts w:eastAsia="Times New Roman" w:cstheme="minorHAnsi"/>
                <w:szCs w:val="24"/>
              </w:rPr>
            </w:pPr>
            <w:r w:rsidRPr="00E44D09">
              <w:rPr>
                <w:rFonts w:eastAsia="Times New Roman" w:cstheme="minorHAnsi"/>
                <w:szCs w:val="24"/>
              </w:rPr>
              <w:t>Release of RFP Guidelines</w:t>
            </w:r>
          </w:p>
        </w:tc>
        <w:tc>
          <w:tcPr>
            <w:tcW w:w="3960" w:type="dxa"/>
            <w:noWrap/>
            <w:hideMark/>
          </w:tcPr>
          <w:p w14:paraId="56E8E201" w14:textId="77777777" w:rsidR="00075661" w:rsidRPr="00E44D09" w:rsidRDefault="00075661" w:rsidP="00E44D09">
            <w:pPr>
              <w:ind w:right="-90"/>
              <w:contextualSpacing/>
              <w:jc w:val="right"/>
              <w:textAlignment w:val="baseline"/>
              <w:rPr>
                <w:rFonts w:eastAsia="Times New Roman" w:cstheme="minorHAnsi"/>
                <w:szCs w:val="24"/>
              </w:rPr>
            </w:pPr>
            <w:r w:rsidRPr="00E44D09">
              <w:rPr>
                <w:rFonts w:eastAsia="Times New Roman" w:cstheme="minorHAnsi"/>
                <w:szCs w:val="24"/>
              </w:rPr>
              <w:t>August 23, 2023</w:t>
            </w:r>
          </w:p>
        </w:tc>
      </w:tr>
      <w:tr w:rsidR="00075661" w:rsidRPr="00E44D09" w14:paraId="2ED33160" w14:textId="77777777" w:rsidTr="00E44D09">
        <w:trPr>
          <w:trHeight w:val="330"/>
        </w:trPr>
        <w:tc>
          <w:tcPr>
            <w:tcW w:w="5215" w:type="dxa"/>
            <w:noWrap/>
            <w:hideMark/>
          </w:tcPr>
          <w:p w14:paraId="29AC620B" w14:textId="77777777" w:rsidR="00075661" w:rsidRPr="00E44D09" w:rsidRDefault="00075661" w:rsidP="00075661">
            <w:pPr>
              <w:ind w:right="-90"/>
              <w:contextualSpacing/>
              <w:textAlignment w:val="baseline"/>
              <w:rPr>
                <w:rFonts w:eastAsia="Times New Roman" w:cstheme="minorHAnsi"/>
                <w:szCs w:val="24"/>
              </w:rPr>
            </w:pPr>
            <w:r w:rsidRPr="00E44D09">
              <w:rPr>
                <w:rFonts w:eastAsia="Times New Roman" w:cstheme="minorHAnsi"/>
                <w:szCs w:val="24"/>
              </w:rPr>
              <w:t>Letter of Intent to Apply Deadline</w:t>
            </w:r>
          </w:p>
        </w:tc>
        <w:tc>
          <w:tcPr>
            <w:tcW w:w="3960" w:type="dxa"/>
            <w:noWrap/>
            <w:hideMark/>
          </w:tcPr>
          <w:p w14:paraId="553A0B5F" w14:textId="77777777" w:rsidR="00075661" w:rsidRPr="00E44D09" w:rsidRDefault="00075661" w:rsidP="00E44D09">
            <w:pPr>
              <w:ind w:right="-90"/>
              <w:contextualSpacing/>
              <w:jc w:val="right"/>
              <w:textAlignment w:val="baseline"/>
              <w:rPr>
                <w:rFonts w:eastAsia="Times New Roman" w:cstheme="minorHAnsi"/>
                <w:szCs w:val="24"/>
              </w:rPr>
            </w:pPr>
            <w:r w:rsidRPr="00E44D09">
              <w:rPr>
                <w:rFonts w:eastAsia="Times New Roman" w:cstheme="minorHAnsi"/>
                <w:szCs w:val="24"/>
              </w:rPr>
              <w:t>September 6, 2023</w:t>
            </w:r>
          </w:p>
        </w:tc>
      </w:tr>
      <w:tr w:rsidR="00075661" w:rsidRPr="00E44D09" w14:paraId="4BA62244" w14:textId="77777777" w:rsidTr="00E44D09">
        <w:trPr>
          <w:trHeight w:val="330"/>
        </w:trPr>
        <w:tc>
          <w:tcPr>
            <w:tcW w:w="5215" w:type="dxa"/>
            <w:noWrap/>
            <w:hideMark/>
          </w:tcPr>
          <w:p w14:paraId="7719FEFF" w14:textId="77777777" w:rsidR="00075661" w:rsidRPr="00E44D09" w:rsidRDefault="00075661" w:rsidP="00075661">
            <w:pPr>
              <w:ind w:right="-90"/>
              <w:contextualSpacing/>
              <w:textAlignment w:val="baseline"/>
              <w:rPr>
                <w:rFonts w:eastAsia="Times New Roman" w:cstheme="minorHAnsi"/>
                <w:szCs w:val="24"/>
              </w:rPr>
            </w:pPr>
            <w:r w:rsidRPr="00E44D09">
              <w:rPr>
                <w:rFonts w:eastAsia="Times New Roman" w:cstheme="minorHAnsi"/>
                <w:szCs w:val="24"/>
              </w:rPr>
              <w:t>Request for Clarification</w:t>
            </w:r>
          </w:p>
        </w:tc>
        <w:tc>
          <w:tcPr>
            <w:tcW w:w="3960" w:type="dxa"/>
            <w:noWrap/>
            <w:hideMark/>
          </w:tcPr>
          <w:p w14:paraId="3B5875A6" w14:textId="77777777" w:rsidR="00075661" w:rsidRPr="00E44D09" w:rsidRDefault="00075661" w:rsidP="00E44D09">
            <w:pPr>
              <w:ind w:right="-90"/>
              <w:contextualSpacing/>
              <w:jc w:val="right"/>
              <w:textAlignment w:val="baseline"/>
              <w:rPr>
                <w:rFonts w:eastAsia="Times New Roman" w:cstheme="minorHAnsi"/>
                <w:szCs w:val="24"/>
              </w:rPr>
            </w:pPr>
            <w:r w:rsidRPr="00E44D09">
              <w:rPr>
                <w:rFonts w:eastAsia="Times New Roman" w:cstheme="minorHAnsi"/>
                <w:szCs w:val="24"/>
              </w:rPr>
              <w:t>September 6, 2023</w:t>
            </w:r>
          </w:p>
        </w:tc>
      </w:tr>
      <w:tr w:rsidR="00075661" w:rsidRPr="00E44D09" w14:paraId="63284801" w14:textId="77777777" w:rsidTr="00E44D09">
        <w:trPr>
          <w:trHeight w:val="330"/>
        </w:trPr>
        <w:tc>
          <w:tcPr>
            <w:tcW w:w="5215" w:type="dxa"/>
            <w:noWrap/>
            <w:hideMark/>
          </w:tcPr>
          <w:p w14:paraId="3F7D770D" w14:textId="77777777" w:rsidR="00075661" w:rsidRPr="00E44D09" w:rsidRDefault="00075661" w:rsidP="00075661">
            <w:pPr>
              <w:ind w:right="-90"/>
              <w:contextualSpacing/>
              <w:textAlignment w:val="baseline"/>
              <w:rPr>
                <w:rFonts w:eastAsia="Times New Roman" w:cstheme="minorHAnsi"/>
                <w:szCs w:val="24"/>
              </w:rPr>
            </w:pPr>
            <w:r w:rsidRPr="00E44D09">
              <w:rPr>
                <w:rFonts w:eastAsia="Times New Roman" w:cstheme="minorHAnsi"/>
                <w:szCs w:val="24"/>
              </w:rPr>
              <w:t>Addendum #1 Issuance</w:t>
            </w:r>
          </w:p>
        </w:tc>
        <w:tc>
          <w:tcPr>
            <w:tcW w:w="3960" w:type="dxa"/>
            <w:noWrap/>
            <w:hideMark/>
          </w:tcPr>
          <w:p w14:paraId="4B4CFA39" w14:textId="77777777" w:rsidR="00075661" w:rsidRPr="00E44D09" w:rsidRDefault="00075661" w:rsidP="00E44D09">
            <w:pPr>
              <w:ind w:right="-90"/>
              <w:contextualSpacing/>
              <w:jc w:val="right"/>
              <w:textAlignment w:val="baseline"/>
              <w:rPr>
                <w:rFonts w:eastAsia="Times New Roman" w:cstheme="minorHAnsi"/>
                <w:szCs w:val="24"/>
              </w:rPr>
            </w:pPr>
            <w:r w:rsidRPr="00E44D09">
              <w:rPr>
                <w:rFonts w:eastAsia="Times New Roman" w:cstheme="minorHAnsi"/>
                <w:szCs w:val="24"/>
              </w:rPr>
              <w:t>September 13, 2023</w:t>
            </w:r>
          </w:p>
        </w:tc>
      </w:tr>
      <w:tr w:rsidR="00075661" w:rsidRPr="00E44D09" w14:paraId="366CAB94" w14:textId="77777777" w:rsidTr="00E44D09">
        <w:trPr>
          <w:trHeight w:val="330"/>
        </w:trPr>
        <w:tc>
          <w:tcPr>
            <w:tcW w:w="5215" w:type="dxa"/>
            <w:noWrap/>
            <w:hideMark/>
          </w:tcPr>
          <w:p w14:paraId="1B5F2C67" w14:textId="77777777" w:rsidR="00075661" w:rsidRPr="00E44D09" w:rsidRDefault="00075661" w:rsidP="00075661">
            <w:pPr>
              <w:ind w:right="-90"/>
              <w:contextualSpacing/>
              <w:textAlignment w:val="baseline"/>
              <w:rPr>
                <w:rFonts w:eastAsia="Times New Roman" w:cstheme="minorHAnsi"/>
                <w:szCs w:val="24"/>
              </w:rPr>
            </w:pPr>
            <w:r w:rsidRPr="00E44D09">
              <w:rPr>
                <w:rFonts w:eastAsia="Times New Roman" w:cstheme="minorHAnsi"/>
                <w:szCs w:val="24"/>
              </w:rPr>
              <w:t>Request for Proposal Deadline</w:t>
            </w:r>
          </w:p>
        </w:tc>
        <w:tc>
          <w:tcPr>
            <w:tcW w:w="3960" w:type="dxa"/>
            <w:noWrap/>
            <w:hideMark/>
          </w:tcPr>
          <w:p w14:paraId="2D371D52" w14:textId="77777777" w:rsidR="00075661" w:rsidRPr="00E44D09" w:rsidRDefault="00075661" w:rsidP="00E44D09">
            <w:pPr>
              <w:ind w:right="-90"/>
              <w:contextualSpacing/>
              <w:jc w:val="right"/>
              <w:textAlignment w:val="baseline"/>
              <w:rPr>
                <w:rFonts w:eastAsia="Times New Roman" w:cstheme="minorHAnsi"/>
                <w:szCs w:val="24"/>
              </w:rPr>
            </w:pPr>
            <w:r w:rsidRPr="00E44D09">
              <w:rPr>
                <w:rFonts w:eastAsia="Times New Roman" w:cstheme="minorHAnsi"/>
                <w:szCs w:val="24"/>
              </w:rPr>
              <w:t>September 22, 2023</w:t>
            </w:r>
          </w:p>
        </w:tc>
      </w:tr>
      <w:tr w:rsidR="00075661" w:rsidRPr="00E44D09" w14:paraId="73B0FFE8" w14:textId="77777777" w:rsidTr="00E44D09">
        <w:trPr>
          <w:trHeight w:val="330"/>
        </w:trPr>
        <w:tc>
          <w:tcPr>
            <w:tcW w:w="5215" w:type="dxa"/>
            <w:noWrap/>
            <w:hideMark/>
          </w:tcPr>
          <w:p w14:paraId="01FF2FFA" w14:textId="77777777" w:rsidR="00075661" w:rsidRPr="00E44D09" w:rsidRDefault="00075661" w:rsidP="00075661">
            <w:pPr>
              <w:ind w:right="-90"/>
              <w:contextualSpacing/>
              <w:textAlignment w:val="baseline"/>
              <w:rPr>
                <w:rFonts w:eastAsia="Times New Roman" w:cstheme="minorHAnsi"/>
                <w:szCs w:val="24"/>
              </w:rPr>
            </w:pPr>
            <w:r w:rsidRPr="00E44D09">
              <w:rPr>
                <w:rFonts w:eastAsia="Times New Roman" w:cstheme="minorHAnsi"/>
                <w:szCs w:val="24"/>
              </w:rPr>
              <w:t>Evaluation and Scoring of Proposals</w:t>
            </w:r>
          </w:p>
        </w:tc>
        <w:tc>
          <w:tcPr>
            <w:tcW w:w="3960" w:type="dxa"/>
            <w:noWrap/>
            <w:hideMark/>
          </w:tcPr>
          <w:p w14:paraId="35E029D1" w14:textId="77777777" w:rsidR="00075661" w:rsidRPr="00E44D09" w:rsidRDefault="00075661" w:rsidP="00E44D09">
            <w:pPr>
              <w:ind w:right="-90"/>
              <w:contextualSpacing/>
              <w:jc w:val="right"/>
              <w:textAlignment w:val="baseline"/>
              <w:rPr>
                <w:rFonts w:eastAsia="Times New Roman" w:cstheme="minorHAnsi"/>
                <w:szCs w:val="24"/>
              </w:rPr>
            </w:pPr>
            <w:r w:rsidRPr="00E44D09">
              <w:rPr>
                <w:rFonts w:eastAsia="Times New Roman" w:cstheme="minorHAnsi"/>
                <w:szCs w:val="24"/>
              </w:rPr>
              <w:t>September 23, 2023 - October 9, 2023</w:t>
            </w:r>
          </w:p>
        </w:tc>
      </w:tr>
      <w:tr w:rsidR="00075661" w:rsidRPr="00E44D09" w14:paraId="47A62E3D" w14:textId="77777777" w:rsidTr="00E44D09">
        <w:trPr>
          <w:trHeight w:val="330"/>
        </w:trPr>
        <w:tc>
          <w:tcPr>
            <w:tcW w:w="5215" w:type="dxa"/>
            <w:noWrap/>
            <w:hideMark/>
          </w:tcPr>
          <w:p w14:paraId="685654F9" w14:textId="77777777" w:rsidR="00075661" w:rsidRPr="00E44D09" w:rsidRDefault="00075661" w:rsidP="00075661">
            <w:pPr>
              <w:ind w:right="-90"/>
              <w:contextualSpacing/>
              <w:textAlignment w:val="baseline"/>
              <w:rPr>
                <w:rFonts w:eastAsia="Times New Roman" w:cstheme="minorHAnsi"/>
                <w:szCs w:val="24"/>
              </w:rPr>
            </w:pPr>
            <w:r w:rsidRPr="00E44D09">
              <w:rPr>
                <w:rFonts w:eastAsia="Times New Roman" w:cstheme="minorHAnsi"/>
                <w:szCs w:val="24"/>
              </w:rPr>
              <w:t>Notice of Intent to Make an Award</w:t>
            </w:r>
          </w:p>
        </w:tc>
        <w:tc>
          <w:tcPr>
            <w:tcW w:w="3960" w:type="dxa"/>
            <w:noWrap/>
            <w:hideMark/>
          </w:tcPr>
          <w:p w14:paraId="5306D1A9" w14:textId="77777777" w:rsidR="00075661" w:rsidRPr="00E44D09" w:rsidRDefault="00075661" w:rsidP="00E44D09">
            <w:pPr>
              <w:ind w:right="-90"/>
              <w:contextualSpacing/>
              <w:jc w:val="right"/>
              <w:textAlignment w:val="baseline"/>
              <w:rPr>
                <w:rFonts w:eastAsia="Times New Roman" w:cstheme="minorHAnsi"/>
                <w:szCs w:val="24"/>
              </w:rPr>
            </w:pPr>
            <w:r w:rsidRPr="00E44D09">
              <w:rPr>
                <w:rFonts w:eastAsia="Times New Roman" w:cstheme="minorHAnsi"/>
                <w:szCs w:val="24"/>
              </w:rPr>
              <w:t>October 23, 2023</w:t>
            </w:r>
          </w:p>
        </w:tc>
      </w:tr>
      <w:tr w:rsidR="00075661" w:rsidRPr="00E44D09" w14:paraId="60F644E9" w14:textId="77777777" w:rsidTr="00E44D09">
        <w:trPr>
          <w:trHeight w:val="330"/>
        </w:trPr>
        <w:tc>
          <w:tcPr>
            <w:tcW w:w="5215" w:type="dxa"/>
            <w:noWrap/>
            <w:hideMark/>
          </w:tcPr>
          <w:p w14:paraId="4D48BEF0" w14:textId="77777777" w:rsidR="00075661" w:rsidRPr="00E44D09" w:rsidRDefault="00075661" w:rsidP="00075661">
            <w:pPr>
              <w:ind w:right="-90"/>
              <w:contextualSpacing/>
              <w:textAlignment w:val="baseline"/>
              <w:rPr>
                <w:rFonts w:eastAsia="Times New Roman" w:cstheme="minorHAnsi"/>
                <w:szCs w:val="24"/>
              </w:rPr>
            </w:pPr>
            <w:r w:rsidRPr="00E44D09">
              <w:rPr>
                <w:rFonts w:eastAsia="Times New Roman" w:cstheme="minorHAnsi"/>
                <w:szCs w:val="24"/>
              </w:rPr>
              <w:t xml:space="preserve">Award Announcements </w:t>
            </w:r>
          </w:p>
        </w:tc>
        <w:tc>
          <w:tcPr>
            <w:tcW w:w="3960" w:type="dxa"/>
            <w:noWrap/>
            <w:hideMark/>
          </w:tcPr>
          <w:p w14:paraId="7AD1E2C9" w14:textId="77777777" w:rsidR="00075661" w:rsidRPr="00E44D09" w:rsidRDefault="00075661" w:rsidP="00E44D09">
            <w:pPr>
              <w:ind w:right="-90"/>
              <w:contextualSpacing/>
              <w:jc w:val="right"/>
              <w:textAlignment w:val="baseline"/>
              <w:rPr>
                <w:rFonts w:eastAsia="Times New Roman" w:cstheme="minorHAnsi"/>
                <w:szCs w:val="24"/>
              </w:rPr>
            </w:pPr>
            <w:r w:rsidRPr="00E44D09">
              <w:rPr>
                <w:rFonts w:eastAsia="Times New Roman" w:cstheme="minorHAnsi"/>
                <w:szCs w:val="24"/>
              </w:rPr>
              <w:t>November 21, 2023</w:t>
            </w:r>
          </w:p>
        </w:tc>
      </w:tr>
      <w:tr w:rsidR="00075661" w:rsidRPr="00E44D09" w14:paraId="5E732B3C" w14:textId="77777777" w:rsidTr="00E44D09">
        <w:trPr>
          <w:trHeight w:val="330"/>
        </w:trPr>
        <w:tc>
          <w:tcPr>
            <w:tcW w:w="5215" w:type="dxa"/>
            <w:noWrap/>
            <w:hideMark/>
          </w:tcPr>
          <w:p w14:paraId="62BE7D47" w14:textId="77777777" w:rsidR="00075661" w:rsidRPr="00E44D09" w:rsidRDefault="00075661" w:rsidP="00075661">
            <w:pPr>
              <w:ind w:right="-90"/>
              <w:contextualSpacing/>
              <w:textAlignment w:val="baseline"/>
              <w:rPr>
                <w:rFonts w:eastAsia="Times New Roman" w:cstheme="minorHAnsi"/>
                <w:szCs w:val="24"/>
              </w:rPr>
            </w:pPr>
            <w:r w:rsidRPr="00E44D09">
              <w:rPr>
                <w:rFonts w:eastAsia="Times New Roman" w:cstheme="minorHAnsi"/>
                <w:szCs w:val="24"/>
              </w:rPr>
              <w:t>Projected Date for Commencement of Agreements</w:t>
            </w:r>
          </w:p>
        </w:tc>
        <w:tc>
          <w:tcPr>
            <w:tcW w:w="3960" w:type="dxa"/>
            <w:noWrap/>
            <w:hideMark/>
          </w:tcPr>
          <w:p w14:paraId="40D8F671" w14:textId="77777777" w:rsidR="00075661" w:rsidRPr="00E44D09" w:rsidRDefault="00075661" w:rsidP="00E44D09">
            <w:pPr>
              <w:ind w:right="-90"/>
              <w:contextualSpacing/>
              <w:jc w:val="right"/>
              <w:textAlignment w:val="baseline"/>
              <w:rPr>
                <w:rFonts w:eastAsia="Times New Roman" w:cstheme="minorHAnsi"/>
                <w:szCs w:val="24"/>
              </w:rPr>
            </w:pPr>
            <w:r w:rsidRPr="00E44D09">
              <w:rPr>
                <w:rFonts w:eastAsia="Times New Roman" w:cstheme="minorHAnsi"/>
                <w:szCs w:val="24"/>
              </w:rPr>
              <w:t>December 5, 2023</w:t>
            </w:r>
          </w:p>
        </w:tc>
      </w:tr>
    </w:tbl>
    <w:p w14:paraId="6388CF10" w14:textId="77777777" w:rsidR="00913AC2" w:rsidRPr="00D82E3B" w:rsidRDefault="00913AC2" w:rsidP="004A3576">
      <w:pPr>
        <w:spacing w:after="0" w:line="240" w:lineRule="auto"/>
        <w:ind w:right="-90"/>
        <w:contextualSpacing/>
        <w:textAlignment w:val="baseline"/>
        <w:rPr>
          <w:rFonts w:ascii="Segoe UI" w:eastAsia="Times New Roman" w:hAnsi="Segoe UI" w:cs="Segoe UI"/>
          <w:sz w:val="18"/>
          <w:szCs w:val="18"/>
        </w:rPr>
      </w:pPr>
    </w:p>
    <w:p w14:paraId="7D7C057C" w14:textId="3F7045D6" w:rsidR="00D82E3B" w:rsidRPr="00D82E3B" w:rsidRDefault="57B25812" w:rsidP="004A3576">
      <w:pPr>
        <w:pStyle w:val="Heading1"/>
        <w:spacing w:line="240" w:lineRule="auto"/>
        <w:contextualSpacing/>
        <w:rPr>
          <w:rFonts w:ascii="Segoe UI" w:eastAsia="Times New Roman" w:hAnsi="Segoe UI" w:cs="Segoe UI"/>
          <w:sz w:val="18"/>
          <w:szCs w:val="18"/>
        </w:rPr>
      </w:pPr>
      <w:bookmarkStart w:id="10" w:name="_Toc128555147"/>
      <w:bookmarkStart w:id="11" w:name="_Toc743627601"/>
      <w:r w:rsidRPr="26069EE3">
        <w:rPr>
          <w:rFonts w:eastAsia="Times New Roman"/>
        </w:rPr>
        <w:t>Letter of Intent to Apply</w:t>
      </w:r>
      <w:bookmarkEnd w:id="10"/>
      <w:bookmarkEnd w:id="11"/>
      <w:r w:rsidRPr="26069EE3">
        <w:rPr>
          <w:rFonts w:eastAsia="Times New Roman"/>
        </w:rPr>
        <w:t> </w:t>
      </w:r>
    </w:p>
    <w:p w14:paraId="19EB4EA6" w14:textId="726414C7"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7030A0"/>
        </w:rPr>
        <w:t> </w:t>
      </w:r>
    </w:p>
    <w:p w14:paraId="7334FFA8" w14:textId="41CE1BED" w:rsidR="007A7365" w:rsidRDefault="57B25812" w:rsidP="004A3576">
      <w:pPr>
        <w:spacing w:line="240" w:lineRule="auto"/>
        <w:contextualSpacing/>
      </w:pPr>
      <w:r>
        <w:t xml:space="preserve">Although a Letter of Intent (LOI) to apply is not required, Applicants are highly encouraged to submit an LOI by </w:t>
      </w:r>
      <w:r w:rsidRPr="26069EE3">
        <w:rPr>
          <w:b/>
          <w:bCs/>
        </w:rPr>
        <w:t>4:00 p.m. Pacific Standard Time (PT) on</w:t>
      </w:r>
      <w:r>
        <w:t xml:space="preserve"> </w:t>
      </w:r>
      <w:r w:rsidR="00E44D09" w:rsidRPr="00E44D09">
        <w:rPr>
          <w:b/>
          <w:bCs/>
        </w:rPr>
        <w:t>September 6, 2023</w:t>
      </w:r>
      <w:r>
        <w:t>.  The LOI is not binding and does not enter into the review of applications, but the information that it contains will be helpful to the County of Imperial in planning for the review of applications and estimating the potential workload.   </w:t>
      </w:r>
    </w:p>
    <w:p w14:paraId="5340C990" w14:textId="77777777" w:rsidR="00802011" w:rsidRPr="007A7365" w:rsidRDefault="00802011" w:rsidP="004A3576">
      <w:pPr>
        <w:spacing w:line="240" w:lineRule="auto"/>
        <w:contextualSpacing/>
      </w:pPr>
    </w:p>
    <w:p w14:paraId="77818B20" w14:textId="401CC48A" w:rsidR="00D82E3B" w:rsidRPr="00D82E3B" w:rsidRDefault="57B25812" w:rsidP="004A3576">
      <w:pPr>
        <w:spacing w:line="240" w:lineRule="auto"/>
        <w:contextualSpacing/>
        <w:rPr>
          <w:rFonts w:ascii="Segoe UI" w:hAnsi="Segoe UI" w:cs="Segoe UI"/>
          <w:sz w:val="18"/>
          <w:szCs w:val="18"/>
        </w:rPr>
      </w:pPr>
      <w:r>
        <w:t>If submitting a</w:t>
      </w:r>
      <w:r w:rsidR="563310E2">
        <w:t>n</w:t>
      </w:r>
      <w:r>
        <w:t xml:space="preserve"> LOI, it should be on the entity</w:t>
      </w:r>
      <w:r w:rsidR="563310E2">
        <w:t>'</w:t>
      </w:r>
      <w:r>
        <w:t>s letterhead and no more than two (2) pages.  Include the following on the LOI: </w:t>
      </w:r>
    </w:p>
    <w:p w14:paraId="3FC34775" w14:textId="78EFA89C" w:rsidR="00D82E3B" w:rsidRPr="00D82E3B" w:rsidRDefault="57B25812" w:rsidP="004A3576">
      <w:pPr>
        <w:pStyle w:val="ListParagraph"/>
        <w:numPr>
          <w:ilvl w:val="0"/>
          <w:numId w:val="26"/>
        </w:numPr>
        <w:spacing w:line="240" w:lineRule="auto"/>
      </w:pPr>
      <w:r>
        <w:t>Title of the RFP</w:t>
      </w:r>
      <w:r w:rsidR="13D9C4A7">
        <w:t>.</w:t>
      </w:r>
      <w:r>
        <w:t> </w:t>
      </w:r>
    </w:p>
    <w:p w14:paraId="41991EA8" w14:textId="6FEADCAE" w:rsidR="00D82E3B" w:rsidRPr="00D82E3B" w:rsidRDefault="57B25812" w:rsidP="004A3576">
      <w:pPr>
        <w:pStyle w:val="ListParagraph"/>
        <w:numPr>
          <w:ilvl w:val="0"/>
          <w:numId w:val="26"/>
        </w:numPr>
        <w:spacing w:line="240" w:lineRule="auto"/>
      </w:pPr>
      <w:r>
        <w:lastRenderedPageBreak/>
        <w:t>Name and address of the organization that will contract with the County of Imperial to complete the project</w:t>
      </w:r>
      <w:r w:rsidR="03C97D3D">
        <w:t>.</w:t>
      </w:r>
      <w:r>
        <w:t>  </w:t>
      </w:r>
    </w:p>
    <w:p w14:paraId="2A39F3FD" w14:textId="0A4CD43B" w:rsidR="00D82E3B" w:rsidRPr="00D82E3B" w:rsidRDefault="57B25812" w:rsidP="004A3576">
      <w:pPr>
        <w:pStyle w:val="ListParagraph"/>
        <w:numPr>
          <w:ilvl w:val="0"/>
          <w:numId w:val="26"/>
        </w:numPr>
        <w:spacing w:line="240" w:lineRule="auto"/>
      </w:pPr>
      <w:r>
        <w:t>Email address and telephone number of the primary contact for the project</w:t>
      </w:r>
      <w:r w:rsidR="7B4E008B">
        <w:t>.</w:t>
      </w:r>
      <w:r>
        <w:t>  </w:t>
      </w:r>
    </w:p>
    <w:p w14:paraId="0C520C67" w14:textId="079036C5" w:rsidR="00D82E3B" w:rsidRPr="007A7365" w:rsidRDefault="57B25812" w:rsidP="004A3576">
      <w:pPr>
        <w:pStyle w:val="ListParagraph"/>
        <w:numPr>
          <w:ilvl w:val="0"/>
          <w:numId w:val="26"/>
        </w:numPr>
        <w:spacing w:line="240" w:lineRule="auto"/>
      </w:pPr>
      <w:r>
        <w:t>Brief description of the entity</w:t>
      </w:r>
      <w:r w:rsidR="563310E2">
        <w:t>'</w:t>
      </w:r>
      <w:r>
        <w:t xml:space="preserve">s experience conducting </w:t>
      </w:r>
      <w:r w:rsidR="364C7C0A">
        <w:t>B</w:t>
      </w:r>
      <w:r w:rsidR="00C9FEE4">
        <w:t xml:space="preserve">usiness </w:t>
      </w:r>
      <w:r w:rsidR="364C7C0A">
        <w:t>P</w:t>
      </w:r>
      <w:r w:rsidR="00C9FEE4">
        <w:t xml:space="preserve">rocess </w:t>
      </w:r>
      <w:r w:rsidR="364C7C0A">
        <w:t>A</w:t>
      </w:r>
      <w:r w:rsidR="00C9FEE4">
        <w:t xml:space="preserve">nalysis and </w:t>
      </w:r>
      <w:r w:rsidR="364C7C0A">
        <w:t>Information System and Data Technology Assessments</w:t>
      </w:r>
      <w:r w:rsidR="6A0ACBCF">
        <w:t xml:space="preserve">, determining baseline system requirements, </w:t>
      </w:r>
      <w:r w:rsidR="3E250E73">
        <w:t xml:space="preserve">developing </w:t>
      </w:r>
      <w:r w:rsidR="6243B1E0">
        <w:t>solicitation documents, and offering solicitation support</w:t>
      </w:r>
      <w:r w:rsidR="0921CA6C">
        <w:t>.</w:t>
      </w:r>
    </w:p>
    <w:p w14:paraId="42B27694" w14:textId="4C3E0184" w:rsidR="00D82E3B" w:rsidRPr="00802011" w:rsidRDefault="57B25812" w:rsidP="004A3576">
      <w:pPr>
        <w:pStyle w:val="ListParagraph"/>
        <w:numPr>
          <w:ilvl w:val="0"/>
          <w:numId w:val="26"/>
        </w:numPr>
        <w:spacing w:line="240" w:lineRule="auto"/>
      </w:pPr>
      <w:r>
        <w:t xml:space="preserve">One – two references that are linked to the </w:t>
      </w:r>
      <w:r w:rsidR="563310E2">
        <w:t>A</w:t>
      </w:r>
      <w:r>
        <w:t>pplicant</w:t>
      </w:r>
      <w:r w:rsidR="563310E2">
        <w:t>'</w:t>
      </w:r>
      <w:r>
        <w:t xml:space="preserve">s previous </w:t>
      </w:r>
      <w:r w:rsidR="6A421D35">
        <w:t>relevant experience</w:t>
      </w:r>
      <w:r>
        <w:t xml:space="preserve"> in Public Health department project(s); and  </w:t>
      </w:r>
    </w:p>
    <w:p w14:paraId="537BD738" w14:textId="6E50FB4C" w:rsidR="00D82E3B" w:rsidRPr="00D82E3B" w:rsidRDefault="57B25812" w:rsidP="004A3576">
      <w:pPr>
        <w:spacing w:line="240" w:lineRule="auto"/>
        <w:contextualSpacing/>
        <w:jc w:val="center"/>
        <w:rPr>
          <w:rFonts w:ascii="Segoe UI" w:hAnsi="Segoe UI" w:cs="Segoe UI"/>
          <w:sz w:val="18"/>
          <w:szCs w:val="18"/>
        </w:rPr>
      </w:pPr>
      <w:r w:rsidRPr="26069EE3">
        <w:rPr>
          <w:b/>
          <w:bCs/>
        </w:rPr>
        <w:t>Please submit the LOI to:</w:t>
      </w:r>
    </w:p>
    <w:p w14:paraId="50FC55CF" w14:textId="52F861E1" w:rsidR="00D82E3B" w:rsidRPr="00D82E3B" w:rsidRDefault="57B25812" w:rsidP="004A3576">
      <w:pPr>
        <w:spacing w:line="240" w:lineRule="auto"/>
        <w:contextualSpacing/>
        <w:jc w:val="center"/>
        <w:rPr>
          <w:rFonts w:ascii="Segoe UI" w:hAnsi="Segoe UI" w:cs="Segoe UI"/>
          <w:sz w:val="18"/>
          <w:szCs w:val="18"/>
        </w:rPr>
      </w:pPr>
      <w:r>
        <w:t>Imperial County Purchasing Department</w:t>
      </w:r>
    </w:p>
    <w:p w14:paraId="7B74D790" w14:textId="74EA5190" w:rsidR="00D82E3B" w:rsidRPr="00D82E3B" w:rsidRDefault="57B25812" w:rsidP="004A3576">
      <w:pPr>
        <w:spacing w:line="240" w:lineRule="auto"/>
        <w:contextualSpacing/>
        <w:jc w:val="center"/>
        <w:rPr>
          <w:rFonts w:ascii="Segoe UI" w:hAnsi="Segoe UI" w:cs="Segoe UI"/>
          <w:sz w:val="18"/>
          <w:szCs w:val="18"/>
        </w:rPr>
      </w:pPr>
      <w:r>
        <w:t>Attn:  Rhoda Hoffman</w:t>
      </w:r>
    </w:p>
    <w:p w14:paraId="4C7EA8B2" w14:textId="02064F49" w:rsidR="00D82E3B" w:rsidRPr="007A7365" w:rsidRDefault="57B25812" w:rsidP="004A3576">
      <w:pPr>
        <w:spacing w:after="0" w:line="240" w:lineRule="auto"/>
        <w:contextualSpacing/>
        <w:jc w:val="center"/>
        <w:textAlignment w:val="baseline"/>
      </w:pPr>
      <w:bookmarkStart w:id="12" w:name="_Hlk133503569"/>
      <w:r>
        <w:t>RE:</w:t>
      </w:r>
      <w:r w:rsidR="00C9FEE4">
        <w:t xml:space="preserve"> </w:t>
      </w:r>
      <w:r w:rsidR="45455F35">
        <w:t>Business Process Analysis and Technology Assessment and Procurement Support for Imperial County Public Health Department</w:t>
      </w:r>
    </w:p>
    <w:bookmarkEnd w:id="12"/>
    <w:p w14:paraId="321A9865" w14:textId="39365EA0" w:rsidR="00D82E3B" w:rsidRPr="00D82E3B" w:rsidRDefault="57B25812" w:rsidP="004A3576">
      <w:pPr>
        <w:spacing w:line="240" w:lineRule="auto"/>
        <w:contextualSpacing/>
        <w:jc w:val="center"/>
      </w:pPr>
      <w:r>
        <w:t>1125 Main Street, El Centro, CA 92243 </w:t>
      </w:r>
    </w:p>
    <w:p w14:paraId="41552B77" w14:textId="46C360FC" w:rsidR="008249E0" w:rsidRDefault="008249E0" w:rsidP="004A3576">
      <w:pPr>
        <w:pStyle w:val="Heading1"/>
        <w:spacing w:line="240" w:lineRule="auto"/>
        <w:contextualSpacing/>
        <w:rPr>
          <w:rFonts w:eastAsia="Times New Roman"/>
        </w:rPr>
      </w:pPr>
      <w:bookmarkStart w:id="13" w:name="_Toc128555148"/>
    </w:p>
    <w:p w14:paraId="7B7146B9" w14:textId="1E61B9C3" w:rsidR="00D82E3B" w:rsidRPr="00D82E3B" w:rsidRDefault="57B25812" w:rsidP="004A3576">
      <w:pPr>
        <w:pStyle w:val="Heading1"/>
        <w:spacing w:line="240" w:lineRule="auto"/>
        <w:contextualSpacing/>
        <w:rPr>
          <w:rFonts w:ascii="Segoe UI" w:eastAsia="Times New Roman" w:hAnsi="Segoe UI" w:cs="Segoe UI"/>
          <w:sz w:val="18"/>
          <w:szCs w:val="18"/>
        </w:rPr>
      </w:pPr>
      <w:bookmarkStart w:id="14" w:name="_Toc377539547"/>
      <w:r w:rsidRPr="26069EE3">
        <w:rPr>
          <w:rFonts w:eastAsia="Times New Roman"/>
        </w:rPr>
        <w:t>Funding Award and Contract Term</w:t>
      </w:r>
      <w:bookmarkEnd w:id="13"/>
      <w:bookmarkEnd w:id="14"/>
      <w:r w:rsidRPr="26069EE3">
        <w:rPr>
          <w:rFonts w:eastAsia="Times New Roman"/>
        </w:rPr>
        <w:t> </w:t>
      </w:r>
    </w:p>
    <w:p w14:paraId="43B326E3" w14:textId="4D15CD2B"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 </w:t>
      </w:r>
    </w:p>
    <w:p w14:paraId="4AE799B9" w14:textId="004A94A7" w:rsidR="007A7365" w:rsidRPr="007A7365" w:rsidRDefault="57B25812" w:rsidP="004A3576">
      <w:pPr>
        <w:spacing w:line="240" w:lineRule="auto"/>
        <w:contextualSpacing/>
        <w:rPr>
          <w:rFonts w:ascii="Segoe UI" w:hAnsi="Segoe UI" w:cs="Segoe UI"/>
          <w:sz w:val="18"/>
          <w:szCs w:val="18"/>
        </w:rPr>
      </w:pPr>
      <w:r>
        <w:t>The maximum amount available for the RFP award is $</w:t>
      </w:r>
      <w:r w:rsidR="697453BB">
        <w:t>20</w:t>
      </w:r>
      <w:r w:rsidR="628B082C">
        <w:t>0,000</w:t>
      </w:r>
      <w:r>
        <w:t xml:space="preserve">.00. Proposals priced higher than that amount will not be considered.  A total of one (1) award will be granted.  It is anticipated that the project term will initiate in </w:t>
      </w:r>
      <w:proofErr w:type="gramStart"/>
      <w:r>
        <w:t>Summer</w:t>
      </w:r>
      <w:proofErr w:type="gramEnd"/>
      <w:r>
        <w:t xml:space="preserve"> 2023 and will run for </w:t>
      </w:r>
      <w:r w:rsidR="1295CC58">
        <w:t>approximately 9</w:t>
      </w:r>
      <w:r>
        <w:t xml:space="preserve"> months, contingent upon available funding and performance. </w:t>
      </w:r>
    </w:p>
    <w:p w14:paraId="32011E15" w14:textId="10B414BC" w:rsidR="00D82E3B" w:rsidRPr="00D82E3B" w:rsidRDefault="57B25812" w:rsidP="004A3576">
      <w:pPr>
        <w:pStyle w:val="Heading1"/>
        <w:spacing w:line="240" w:lineRule="auto"/>
        <w:contextualSpacing/>
        <w:rPr>
          <w:rFonts w:ascii="Segoe UI" w:eastAsia="Times New Roman" w:hAnsi="Segoe UI" w:cs="Segoe UI"/>
          <w:sz w:val="18"/>
          <w:szCs w:val="18"/>
        </w:rPr>
      </w:pPr>
      <w:bookmarkStart w:id="15" w:name="_Toc128555149"/>
      <w:bookmarkStart w:id="16" w:name="_Toc1950788701"/>
      <w:r w:rsidRPr="26069EE3">
        <w:rPr>
          <w:rFonts w:eastAsia="Times New Roman"/>
        </w:rPr>
        <w:t>Use of Funds</w:t>
      </w:r>
      <w:bookmarkEnd w:id="15"/>
      <w:bookmarkEnd w:id="16"/>
      <w:r w:rsidRPr="26069EE3">
        <w:rPr>
          <w:rFonts w:eastAsia="Times New Roman"/>
        </w:rPr>
        <w:t> </w:t>
      </w:r>
    </w:p>
    <w:p w14:paraId="6FEBD73B" w14:textId="0F70313F"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 </w:t>
      </w:r>
    </w:p>
    <w:p w14:paraId="45ACD6D6" w14:textId="7EBC47C2" w:rsidR="007A7365" w:rsidRPr="00D82E3B" w:rsidRDefault="57B25812" w:rsidP="004A3576">
      <w:pPr>
        <w:spacing w:line="240" w:lineRule="auto"/>
        <w:contextualSpacing/>
      </w:pPr>
      <w:r>
        <w:lastRenderedPageBreak/>
        <w:t>Funds may be used for project staff salaries and benefits, Applicant fees, data collection and analysis, meetings, supplies, project-related travel, and other direct project expenses, including a limited amount of equipment essential to the project, and indirect expenses.  Funds may not be used to subsidize individuals for the costs of healthcare, to support clinical trials, to construct or renovate facilities, or as a substitute for funds currently being used to support similar activities.   </w:t>
      </w:r>
    </w:p>
    <w:p w14:paraId="12BAB8DF" w14:textId="7C70731B" w:rsidR="00D82E3B" w:rsidRPr="00D82E3B" w:rsidRDefault="57B25812" w:rsidP="004A3576">
      <w:pPr>
        <w:pStyle w:val="Heading1"/>
        <w:spacing w:line="240" w:lineRule="auto"/>
        <w:contextualSpacing/>
        <w:rPr>
          <w:rFonts w:ascii="Segoe UI" w:eastAsia="Times New Roman" w:hAnsi="Segoe UI" w:cs="Segoe UI"/>
          <w:color w:val="2F5496"/>
          <w:sz w:val="18"/>
          <w:szCs w:val="18"/>
        </w:rPr>
      </w:pPr>
      <w:bookmarkStart w:id="17" w:name="_Toc128555150"/>
      <w:bookmarkStart w:id="18" w:name="_Toc1242918360"/>
      <w:r w:rsidRPr="26069EE3">
        <w:rPr>
          <w:rFonts w:eastAsia="Times New Roman"/>
        </w:rPr>
        <w:t>Eligibility</w:t>
      </w:r>
      <w:bookmarkEnd w:id="17"/>
      <w:bookmarkEnd w:id="18"/>
      <w:r w:rsidRPr="26069EE3">
        <w:rPr>
          <w:rFonts w:eastAsia="Times New Roman"/>
        </w:rPr>
        <w:t>  </w:t>
      </w:r>
    </w:p>
    <w:p w14:paraId="2052F06C" w14:textId="2E86E359"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rPr>
        <w:t> </w:t>
      </w:r>
    </w:p>
    <w:p w14:paraId="28DE158F" w14:textId="6F6A427B" w:rsidR="00003BD4" w:rsidRPr="00802011" w:rsidRDefault="57B25812" w:rsidP="00802011">
      <w:pPr>
        <w:spacing w:line="240" w:lineRule="auto"/>
        <w:contextualSpacing/>
        <w:rPr>
          <w:rFonts w:ascii="Segoe UI" w:hAnsi="Segoe UI" w:cs="Segoe UI"/>
          <w:sz w:val="18"/>
          <w:szCs w:val="18"/>
        </w:rPr>
      </w:pPr>
      <w:r>
        <w:t xml:space="preserve">Applicants eligible to apply include consulting firms and other agencies with </w:t>
      </w:r>
      <w:r w:rsidR="3AE040E7">
        <w:t>experience in conducting</w:t>
      </w:r>
      <w:r w:rsidR="753BB85F">
        <w:t xml:space="preserve"> </w:t>
      </w:r>
      <w:r w:rsidR="628B082C">
        <w:t>Business Process Analysis and Information System and Data Technology Assessments</w:t>
      </w:r>
      <w:r w:rsidR="3AE040E7">
        <w:t>, providing technical and administrative solutions through the planning, implementation, and maintenance phases of newly introduced information systems, developing and deploying user training and data migration in Public Health department setting.</w:t>
      </w:r>
      <w:r>
        <w:t xml:space="preserve"> Applicants are required to coordinate/collaborate with the Imperial County Public Health Department and consulting firm(s) that are working </w:t>
      </w:r>
      <w:r w:rsidR="65FC961D">
        <w:t>with</w:t>
      </w:r>
      <w:r>
        <w:t xml:space="preserve"> other consultants as identified by ICPHD.   </w:t>
      </w:r>
    </w:p>
    <w:p w14:paraId="6AEDDCDF" w14:textId="11BD6F32" w:rsidR="00D82E3B" w:rsidRPr="00D82E3B" w:rsidRDefault="57B25812" w:rsidP="004A3576">
      <w:pPr>
        <w:pStyle w:val="Heading1"/>
        <w:spacing w:line="240" w:lineRule="auto"/>
        <w:contextualSpacing/>
        <w:rPr>
          <w:rFonts w:ascii="Segoe UI" w:eastAsia="Times New Roman" w:hAnsi="Segoe UI" w:cs="Segoe UI"/>
          <w:color w:val="2F5496"/>
          <w:sz w:val="18"/>
          <w:szCs w:val="18"/>
        </w:rPr>
      </w:pPr>
      <w:bookmarkStart w:id="19" w:name="_Toc128555151"/>
      <w:bookmarkStart w:id="20" w:name="_Toc1884870730"/>
      <w:r w:rsidRPr="26069EE3">
        <w:rPr>
          <w:rFonts w:eastAsia="Times New Roman"/>
        </w:rPr>
        <w:t>General Requirements</w:t>
      </w:r>
      <w:bookmarkEnd w:id="19"/>
      <w:bookmarkEnd w:id="20"/>
      <w:r w:rsidRPr="26069EE3">
        <w:rPr>
          <w:rFonts w:eastAsia="Times New Roman"/>
        </w:rPr>
        <w:t>  </w:t>
      </w:r>
    </w:p>
    <w:p w14:paraId="423F539E" w14:textId="6682BC92"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rPr>
        <w:t> </w:t>
      </w:r>
    </w:p>
    <w:p w14:paraId="1277B0F0" w14:textId="648D2327" w:rsidR="00D82E3B" w:rsidRPr="00003BD4" w:rsidRDefault="57B25812" w:rsidP="004A3576">
      <w:pPr>
        <w:spacing w:line="240" w:lineRule="auto"/>
        <w:contextualSpacing/>
        <w:rPr>
          <w:rFonts w:ascii="Segoe UI" w:hAnsi="Segoe UI" w:cs="Segoe UI"/>
          <w:sz w:val="18"/>
          <w:szCs w:val="18"/>
        </w:rPr>
      </w:pPr>
      <w:r>
        <w:t>Entities submitting a proposal should include a combination of procedures, tools</w:t>
      </w:r>
      <w:r w:rsidR="563310E2">
        <w:t>,</w:t>
      </w:r>
      <w:r>
        <w:t xml:space="preserve"> and methods that thoroughly state the interpretation of the work to be performed.   Additionally, the proposal should, at a minimum, include detailed, original strategies or methodologies to address the requirements outlined in the Scope of Work.  As much as possible, create an implementation plan for each recommendation presented in the Project Understanding and Analysis of Effort.</w:t>
      </w:r>
      <w:r w:rsidRPr="26069EE3">
        <w:rPr>
          <w:rFonts w:ascii="Times New Roman" w:hAnsi="Times New Roman" w:cs="Times New Roman"/>
        </w:rPr>
        <w:t>  </w:t>
      </w:r>
    </w:p>
    <w:p w14:paraId="14CBA72E" w14:textId="7791A2EB" w:rsidR="00D82E3B" w:rsidRPr="00003BD4" w:rsidRDefault="57B25812" w:rsidP="004A3576">
      <w:pPr>
        <w:spacing w:line="240" w:lineRule="auto"/>
        <w:contextualSpacing/>
        <w:rPr>
          <w:rFonts w:ascii="Segoe UI" w:hAnsi="Segoe UI" w:cs="Segoe UI"/>
          <w:sz w:val="18"/>
          <w:szCs w:val="18"/>
        </w:rPr>
      </w:pPr>
      <w:r>
        <w:t xml:space="preserve">Additionally, to be considered for funding, applicants must: </w:t>
      </w:r>
    </w:p>
    <w:p w14:paraId="63D947D5" w14:textId="4C7FBCBF" w:rsidR="00D82E3B" w:rsidRPr="00003BD4" w:rsidRDefault="57B25812" w:rsidP="004A3576">
      <w:pPr>
        <w:pStyle w:val="ListParagraph"/>
        <w:numPr>
          <w:ilvl w:val="0"/>
          <w:numId w:val="27"/>
        </w:numPr>
        <w:spacing w:line="240" w:lineRule="auto"/>
      </w:pPr>
      <w:r>
        <w:lastRenderedPageBreak/>
        <w:t xml:space="preserve">Be a responsive applicant whose proposal complies with </w:t>
      </w:r>
      <w:bookmarkStart w:id="21" w:name="_Int_I2bdbSme"/>
      <w:r>
        <w:t>all of</w:t>
      </w:r>
      <w:bookmarkEnd w:id="21"/>
      <w:r>
        <w:t xml:space="preserve"> the requirements of this RFP</w:t>
      </w:r>
      <w:r w:rsidR="1CEB9947">
        <w:t>.</w:t>
      </w:r>
      <w:r>
        <w:t>  </w:t>
      </w:r>
    </w:p>
    <w:p w14:paraId="21A59218" w14:textId="44F830FE" w:rsidR="00D82E3B" w:rsidRPr="00003BD4" w:rsidRDefault="57B25812" w:rsidP="004A3576">
      <w:pPr>
        <w:pStyle w:val="ListParagraph"/>
        <w:numPr>
          <w:ilvl w:val="0"/>
          <w:numId w:val="27"/>
        </w:numPr>
        <w:spacing w:line="240" w:lineRule="auto"/>
      </w:pPr>
      <w:r>
        <w:t xml:space="preserve">Have the ability to begin implementation within 1 month of </w:t>
      </w:r>
      <w:proofErr w:type="gramStart"/>
      <w:r>
        <w:t>being awarded</w:t>
      </w:r>
      <w:proofErr w:type="gramEnd"/>
      <w:r>
        <w:t xml:space="preserve"> the funds</w:t>
      </w:r>
      <w:r w:rsidR="1E35FA04">
        <w:t>.</w:t>
      </w:r>
      <w:r>
        <w:t> </w:t>
      </w:r>
    </w:p>
    <w:p w14:paraId="67E262C8" w14:textId="1B17CD27" w:rsidR="00D82E3B" w:rsidRPr="00003BD4" w:rsidRDefault="57B25812" w:rsidP="004A3576">
      <w:pPr>
        <w:pStyle w:val="ListParagraph"/>
        <w:numPr>
          <w:ilvl w:val="0"/>
          <w:numId w:val="27"/>
        </w:numPr>
        <w:spacing w:line="240" w:lineRule="auto"/>
      </w:pPr>
      <w:r>
        <w:t xml:space="preserve">Have the ability to meet minimum contractual requirements and enter into a formal agreement with the County of Imperial. A sample agreement is located in </w:t>
      </w:r>
      <w:r w:rsidR="397B65C1">
        <w:t>Exhibit</w:t>
      </w:r>
      <w:r>
        <w:t xml:space="preserve"> </w:t>
      </w:r>
      <w:r w:rsidR="5A8BF57E">
        <w:t>D</w:t>
      </w:r>
      <w:r w:rsidR="7F9DE7C5">
        <w:t>.</w:t>
      </w:r>
      <w:r>
        <w:t>   </w:t>
      </w:r>
    </w:p>
    <w:p w14:paraId="72F4781B" w14:textId="20F0D7FE" w:rsidR="00D82E3B" w:rsidRPr="00003BD4" w:rsidRDefault="57B25812" w:rsidP="004A3576">
      <w:pPr>
        <w:pStyle w:val="ListParagraph"/>
        <w:numPr>
          <w:ilvl w:val="0"/>
          <w:numId w:val="27"/>
        </w:numPr>
        <w:spacing w:line="240" w:lineRule="auto"/>
      </w:pPr>
      <w:r>
        <w:t>Demonstrate the ability to provide services in Imperial County</w:t>
      </w:r>
      <w:r w:rsidR="60CDED71">
        <w:t>.</w:t>
      </w:r>
      <w:r>
        <w:t>  </w:t>
      </w:r>
    </w:p>
    <w:p w14:paraId="27B0A1C4" w14:textId="70E79596" w:rsidR="00D82E3B" w:rsidRPr="00003BD4" w:rsidRDefault="57B25812" w:rsidP="004A3576">
      <w:pPr>
        <w:pStyle w:val="ListParagraph"/>
        <w:numPr>
          <w:ilvl w:val="0"/>
          <w:numId w:val="27"/>
        </w:numPr>
        <w:spacing w:line="240" w:lineRule="auto"/>
      </w:pPr>
      <w:r>
        <w:t xml:space="preserve">Demonstrate previous experience </w:t>
      </w:r>
      <w:r w:rsidR="71AC17DC">
        <w:t xml:space="preserve">conducting </w:t>
      </w:r>
      <w:r w:rsidR="3D73794A">
        <w:t>Business Process Analysis, Information System and Data Technology Assessment</w:t>
      </w:r>
      <w:r w:rsidR="6BDAC0E1">
        <w:t>s</w:t>
      </w:r>
      <w:r w:rsidR="71AC17DC">
        <w:t>, providing technical and administrative solutions through the planning, implementation, and maintenance phases of newly introduced information systems, developing and deploying user training and data migration in a Public Health department setting</w:t>
      </w:r>
      <w:r>
        <w:t>; and </w:t>
      </w:r>
    </w:p>
    <w:p w14:paraId="3E3A9CB8" w14:textId="718F1043" w:rsidR="00D82E3B" w:rsidRPr="00003BD4" w:rsidRDefault="57B25812" w:rsidP="004A3576">
      <w:pPr>
        <w:pStyle w:val="ListParagraph"/>
        <w:numPr>
          <w:ilvl w:val="0"/>
          <w:numId w:val="27"/>
        </w:numPr>
        <w:spacing w:line="240" w:lineRule="auto"/>
      </w:pPr>
      <w:r>
        <w:t xml:space="preserve">Provide an example (s) of previous </w:t>
      </w:r>
      <w:r w:rsidR="0D6719ED">
        <w:t>system implementation</w:t>
      </w:r>
      <w:r>
        <w:t xml:space="preserve"> plans, and assessment reports, if requested. </w:t>
      </w:r>
    </w:p>
    <w:p w14:paraId="699B0161" w14:textId="5DD730B9" w:rsidR="00D82E3B" w:rsidRDefault="57B25812" w:rsidP="004A3576">
      <w:pPr>
        <w:pStyle w:val="Heading1"/>
        <w:spacing w:line="240" w:lineRule="auto"/>
        <w:contextualSpacing/>
        <w:rPr>
          <w:rFonts w:eastAsia="Times New Roman"/>
        </w:rPr>
      </w:pPr>
      <w:bookmarkStart w:id="22" w:name="_Toc128555152"/>
      <w:bookmarkStart w:id="23" w:name="_Toc200003481"/>
      <w:r w:rsidRPr="26069EE3">
        <w:rPr>
          <w:rFonts w:eastAsia="Times New Roman"/>
        </w:rPr>
        <w:t>Proposal Format and Submission Requirements</w:t>
      </w:r>
      <w:bookmarkEnd w:id="22"/>
      <w:bookmarkEnd w:id="23"/>
      <w:r w:rsidRPr="26069EE3">
        <w:rPr>
          <w:rFonts w:eastAsia="Times New Roman"/>
        </w:rPr>
        <w:t> </w:t>
      </w:r>
    </w:p>
    <w:p w14:paraId="7A90CB77" w14:textId="77777777" w:rsidR="00003BD4" w:rsidRPr="00D82E3B" w:rsidRDefault="00003BD4" w:rsidP="004A3576">
      <w:pPr>
        <w:spacing w:line="240" w:lineRule="auto"/>
        <w:contextualSpacing/>
      </w:pPr>
    </w:p>
    <w:p w14:paraId="1FDA7D48" w14:textId="1F0F4F67"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All proposals must be typed in English and are limited to 10 pages for the narrative section.  This page limit does not include the checklist, cover sheet, table of contents, cost proposal, exhibits, or attachments. Use 12-point font, single spacing, 1-inch margins, include a page number at the bottom of the page, and double-side the paper. Elaborate artwork and expensive paper and binding are neither necessary nor desired.  Please use either a staple or binder clip to secure each of the proposals.  If you choose to recreate any of the exhibits on a word processor, please ensure that you recreate the original format exactly and that no information is omit</w:t>
      </w:r>
      <w:r w:rsidRPr="26069EE3">
        <w:rPr>
          <w:rFonts w:ascii="Calibri" w:eastAsia="Times New Roman" w:hAnsi="Calibri" w:cs="Calibri"/>
          <w:color w:val="000000" w:themeColor="text1"/>
        </w:rPr>
        <w:lastRenderedPageBreak/>
        <w:t>ted.  Include letters of support and other supporting documentation in the appendix. Use the headings listed below and in that order. </w:t>
      </w:r>
    </w:p>
    <w:p w14:paraId="1C05001C" w14:textId="58FE1634" w:rsidR="00D82E3B" w:rsidRPr="00D82E3B" w:rsidRDefault="57B25812" w:rsidP="49B1B1DE">
      <w:pPr>
        <w:numPr>
          <w:ilvl w:val="0"/>
          <w:numId w:val="6"/>
        </w:numPr>
        <w:spacing w:after="0" w:line="240" w:lineRule="auto"/>
        <w:ind w:left="1080" w:firstLine="0"/>
        <w:contextualSpacing/>
        <w:textAlignment w:val="baseline"/>
        <w:rPr>
          <w:rFonts w:ascii="Calibri" w:eastAsia="Times New Roman" w:hAnsi="Calibri" w:cs="Calibri"/>
        </w:rPr>
      </w:pPr>
      <w:r w:rsidRPr="26069EE3">
        <w:rPr>
          <w:rFonts w:ascii="Calibri" w:eastAsia="Times New Roman" w:hAnsi="Calibri" w:cs="Calibri"/>
          <w:color w:val="000000" w:themeColor="text1"/>
        </w:rPr>
        <w:t>Proposal Checklist (Exhibit A) </w:t>
      </w:r>
    </w:p>
    <w:p w14:paraId="06E1FA8E" w14:textId="656DE645" w:rsidR="00D82E3B" w:rsidRPr="00D82E3B" w:rsidRDefault="57B25812" w:rsidP="49B1B1DE">
      <w:pPr>
        <w:numPr>
          <w:ilvl w:val="0"/>
          <w:numId w:val="6"/>
        </w:numPr>
        <w:spacing w:after="0" w:line="240" w:lineRule="auto"/>
        <w:ind w:left="1080" w:firstLine="0"/>
        <w:contextualSpacing/>
        <w:textAlignment w:val="baseline"/>
        <w:rPr>
          <w:rFonts w:ascii="Calibri" w:eastAsia="Times New Roman" w:hAnsi="Calibri" w:cs="Calibri"/>
        </w:rPr>
      </w:pPr>
      <w:r w:rsidRPr="26069EE3">
        <w:rPr>
          <w:rFonts w:ascii="Calibri" w:eastAsia="Times New Roman" w:hAnsi="Calibri" w:cs="Calibri"/>
          <w:color w:val="000000" w:themeColor="text1"/>
        </w:rPr>
        <w:t>Cover Sheet (Exhibit B) </w:t>
      </w:r>
    </w:p>
    <w:p w14:paraId="2655DEE6" w14:textId="0E888E67" w:rsidR="00D82E3B" w:rsidRPr="00D82E3B" w:rsidRDefault="57B25812" w:rsidP="49B1B1DE">
      <w:pPr>
        <w:numPr>
          <w:ilvl w:val="0"/>
          <w:numId w:val="6"/>
        </w:numPr>
        <w:spacing w:after="0" w:line="240" w:lineRule="auto"/>
        <w:ind w:left="1080" w:firstLine="0"/>
        <w:contextualSpacing/>
        <w:textAlignment w:val="baseline"/>
        <w:rPr>
          <w:rFonts w:ascii="Calibri" w:eastAsia="Times New Roman" w:hAnsi="Calibri" w:cs="Calibri"/>
        </w:rPr>
      </w:pPr>
      <w:r w:rsidRPr="26069EE3">
        <w:rPr>
          <w:rFonts w:ascii="Calibri" w:eastAsia="Times New Roman" w:hAnsi="Calibri" w:cs="Calibri"/>
          <w:color w:val="000000" w:themeColor="text1"/>
        </w:rPr>
        <w:t>Table of Contents </w:t>
      </w:r>
    </w:p>
    <w:p w14:paraId="4754D1B4" w14:textId="3BBA84A1" w:rsidR="00D82E3B" w:rsidRPr="00D82E3B" w:rsidRDefault="57B25812" w:rsidP="49B1B1DE">
      <w:pPr>
        <w:numPr>
          <w:ilvl w:val="0"/>
          <w:numId w:val="6"/>
        </w:numPr>
        <w:spacing w:after="0" w:line="240" w:lineRule="auto"/>
        <w:ind w:left="1080" w:firstLine="0"/>
        <w:contextualSpacing/>
        <w:textAlignment w:val="baseline"/>
        <w:rPr>
          <w:rFonts w:ascii="Calibri" w:eastAsia="Times New Roman" w:hAnsi="Calibri" w:cs="Calibri"/>
        </w:rPr>
      </w:pPr>
      <w:r w:rsidRPr="26069EE3">
        <w:rPr>
          <w:rFonts w:ascii="Calibri" w:eastAsia="Times New Roman" w:hAnsi="Calibri" w:cs="Calibri"/>
          <w:color w:val="000000" w:themeColor="text1"/>
        </w:rPr>
        <w:t>Entity Profile and Qualifications </w:t>
      </w:r>
    </w:p>
    <w:p w14:paraId="1BFDD06B" w14:textId="20D8AD2C" w:rsidR="00D82E3B" w:rsidRPr="00D82E3B" w:rsidRDefault="57B25812" w:rsidP="49B1B1DE">
      <w:pPr>
        <w:numPr>
          <w:ilvl w:val="0"/>
          <w:numId w:val="6"/>
        </w:numPr>
        <w:spacing w:after="0" w:line="240" w:lineRule="auto"/>
        <w:ind w:left="1080" w:firstLine="0"/>
        <w:contextualSpacing/>
        <w:textAlignment w:val="baseline"/>
        <w:rPr>
          <w:rFonts w:ascii="Calibri" w:eastAsia="Times New Roman" w:hAnsi="Calibri" w:cs="Calibri"/>
        </w:rPr>
      </w:pPr>
      <w:r w:rsidRPr="26069EE3">
        <w:rPr>
          <w:rFonts w:ascii="Calibri" w:eastAsia="Times New Roman" w:hAnsi="Calibri" w:cs="Calibri"/>
          <w:color w:val="000000" w:themeColor="text1"/>
        </w:rPr>
        <w:t>Personnel </w:t>
      </w:r>
    </w:p>
    <w:p w14:paraId="73314D2B" w14:textId="1D24590D" w:rsidR="00D82E3B" w:rsidRPr="00D82E3B" w:rsidRDefault="57B25812" w:rsidP="49B1B1DE">
      <w:pPr>
        <w:numPr>
          <w:ilvl w:val="0"/>
          <w:numId w:val="6"/>
        </w:numPr>
        <w:spacing w:after="0" w:line="240" w:lineRule="auto"/>
        <w:ind w:left="1080" w:firstLine="0"/>
        <w:contextualSpacing/>
        <w:textAlignment w:val="baseline"/>
        <w:rPr>
          <w:rFonts w:ascii="Calibri" w:eastAsia="Times New Roman" w:hAnsi="Calibri" w:cs="Calibri"/>
        </w:rPr>
      </w:pPr>
      <w:r w:rsidRPr="26069EE3">
        <w:rPr>
          <w:rFonts w:ascii="Calibri" w:eastAsia="Times New Roman" w:hAnsi="Calibri" w:cs="Calibri"/>
        </w:rPr>
        <w:t>Project Understanding and Analysis of Effort </w:t>
      </w:r>
    </w:p>
    <w:p w14:paraId="456A6295" w14:textId="2C85B623" w:rsidR="00D82E3B" w:rsidRPr="00D82E3B" w:rsidRDefault="57B25812" w:rsidP="49B1B1DE">
      <w:pPr>
        <w:numPr>
          <w:ilvl w:val="0"/>
          <w:numId w:val="6"/>
        </w:numPr>
        <w:spacing w:after="0" w:line="240" w:lineRule="auto"/>
        <w:ind w:left="1080" w:firstLine="0"/>
        <w:contextualSpacing/>
        <w:textAlignment w:val="baseline"/>
        <w:rPr>
          <w:rFonts w:ascii="Calibri" w:eastAsia="Times New Roman" w:hAnsi="Calibri" w:cs="Calibri"/>
        </w:rPr>
      </w:pPr>
      <w:r w:rsidRPr="26069EE3">
        <w:rPr>
          <w:rFonts w:ascii="Calibri" w:eastAsia="Times New Roman" w:hAnsi="Calibri" w:cs="Calibri"/>
          <w:color w:val="000000" w:themeColor="text1"/>
        </w:rPr>
        <w:t xml:space="preserve">Evaluation Design, Implementation, Analysis, and Dissemination Plan </w:t>
      </w:r>
    </w:p>
    <w:p w14:paraId="1D54C0A1" w14:textId="7CEC9D9A" w:rsidR="00D82E3B" w:rsidRPr="00D82E3B" w:rsidRDefault="57B25812" w:rsidP="49B1B1DE">
      <w:pPr>
        <w:numPr>
          <w:ilvl w:val="0"/>
          <w:numId w:val="6"/>
        </w:numPr>
        <w:spacing w:after="0" w:line="240" w:lineRule="auto"/>
        <w:ind w:left="1080" w:firstLine="0"/>
        <w:contextualSpacing/>
        <w:textAlignment w:val="baseline"/>
        <w:rPr>
          <w:rFonts w:ascii="Calibri" w:eastAsia="Times New Roman" w:hAnsi="Calibri" w:cs="Calibri"/>
        </w:rPr>
      </w:pPr>
      <w:r w:rsidRPr="26069EE3">
        <w:rPr>
          <w:rFonts w:ascii="Calibri" w:eastAsia="Times New Roman" w:hAnsi="Calibri" w:cs="Calibri"/>
          <w:color w:val="000000" w:themeColor="text1"/>
        </w:rPr>
        <w:t>Budget Proposal (Exhibit C) </w:t>
      </w:r>
    </w:p>
    <w:p w14:paraId="576E9370" w14:textId="73AD2247" w:rsidR="00D82E3B" w:rsidRPr="00003BD4" w:rsidRDefault="57B25812" w:rsidP="49B1B1DE">
      <w:pPr>
        <w:numPr>
          <w:ilvl w:val="0"/>
          <w:numId w:val="6"/>
        </w:numPr>
        <w:spacing w:after="0" w:line="240" w:lineRule="auto"/>
        <w:ind w:left="1080" w:firstLine="0"/>
        <w:contextualSpacing/>
        <w:textAlignment w:val="baseline"/>
        <w:rPr>
          <w:rFonts w:ascii="Calibri" w:eastAsia="Times New Roman" w:hAnsi="Calibri" w:cs="Calibri"/>
        </w:rPr>
      </w:pPr>
      <w:r w:rsidRPr="26069EE3">
        <w:rPr>
          <w:rFonts w:ascii="Calibri" w:eastAsia="Times New Roman" w:hAnsi="Calibri" w:cs="Calibri"/>
          <w:color w:val="000000" w:themeColor="text1"/>
        </w:rPr>
        <w:t>Appendix </w:t>
      </w:r>
    </w:p>
    <w:p w14:paraId="481B1D4F" w14:textId="77777777" w:rsidR="00003BD4" w:rsidRPr="00D82E3B" w:rsidRDefault="00003BD4" w:rsidP="49B1B1DE">
      <w:pPr>
        <w:spacing w:after="0" w:line="240" w:lineRule="auto"/>
        <w:ind w:left="1080"/>
        <w:contextualSpacing/>
        <w:textAlignment w:val="baseline"/>
        <w:rPr>
          <w:rFonts w:ascii="Calibri" w:eastAsia="Times New Roman" w:hAnsi="Calibri" w:cs="Calibri"/>
        </w:rPr>
      </w:pPr>
    </w:p>
    <w:p w14:paraId="53402F92" w14:textId="62A44FDC"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The proposal must be submitted in the name of the entity that will contract with the County of Imperial to complete the project.  The proposal must be signed by your entity</w:t>
      </w:r>
      <w:r w:rsidR="563310E2" w:rsidRPr="26069EE3">
        <w:rPr>
          <w:rFonts w:ascii="Calibri" w:eastAsia="Times New Roman" w:hAnsi="Calibri" w:cs="Calibri"/>
          <w:color w:val="000000" w:themeColor="text1"/>
        </w:rPr>
        <w:t>'</w:t>
      </w:r>
      <w:r w:rsidRPr="26069EE3">
        <w:rPr>
          <w:rFonts w:ascii="Calibri" w:eastAsia="Times New Roman" w:hAnsi="Calibri" w:cs="Calibri"/>
          <w:color w:val="000000" w:themeColor="text1"/>
        </w:rPr>
        <w:t>s authorized agent.   </w:t>
      </w:r>
    </w:p>
    <w:p w14:paraId="606DE601" w14:textId="50C45A83"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 </w:t>
      </w:r>
    </w:p>
    <w:p w14:paraId="731D98C4" w14:textId="01A1E14F" w:rsidR="00D82E3B" w:rsidRPr="00AF2714" w:rsidRDefault="57B25812" w:rsidP="49B1B1DE">
      <w:pPr>
        <w:spacing w:after="0" w:line="240" w:lineRule="auto"/>
        <w:contextualSpacing/>
        <w:textAlignment w:val="baseline"/>
        <w:rPr>
          <w:rFonts w:ascii="Calibri" w:eastAsia="Times New Roman" w:hAnsi="Calibri" w:cs="Calibri"/>
          <w:b/>
          <w:bCs/>
          <w:color w:val="000000" w:themeColor="text1"/>
        </w:rPr>
      </w:pPr>
      <w:r w:rsidRPr="26069EE3">
        <w:rPr>
          <w:rFonts w:ascii="Calibri" w:eastAsia="Times New Roman" w:hAnsi="Calibri" w:cs="Calibri"/>
          <w:color w:val="000000" w:themeColor="text1"/>
        </w:rPr>
        <w:t xml:space="preserve">All proposals and supporting documents are due to the Imperial County Purchasing Department by </w:t>
      </w:r>
      <w:r w:rsidRPr="26069EE3">
        <w:rPr>
          <w:rFonts w:ascii="Calibri" w:eastAsia="Times New Roman" w:hAnsi="Calibri" w:cs="Calibri"/>
          <w:b/>
          <w:bCs/>
          <w:color w:val="000000" w:themeColor="text1"/>
        </w:rPr>
        <w:t>4:00 p.m. PT on</w:t>
      </w:r>
      <w:r w:rsidR="5A8BF57E" w:rsidRPr="26069EE3">
        <w:rPr>
          <w:rFonts w:ascii="Calibri" w:eastAsia="Times New Roman" w:hAnsi="Calibri" w:cs="Calibri"/>
          <w:b/>
          <w:bCs/>
          <w:color w:val="000000" w:themeColor="text1"/>
        </w:rPr>
        <w:t xml:space="preserve"> </w:t>
      </w:r>
      <w:r w:rsidR="00AF2714" w:rsidRPr="00AF2714">
        <w:rPr>
          <w:rFonts w:ascii="Calibri" w:eastAsia="Times New Roman" w:hAnsi="Calibri" w:cs="Calibri"/>
          <w:b/>
          <w:bCs/>
          <w:color w:val="000000" w:themeColor="text1"/>
        </w:rPr>
        <w:t>September 22, 2023</w:t>
      </w:r>
      <w:r w:rsidRPr="26069EE3">
        <w:rPr>
          <w:rFonts w:ascii="Calibri" w:eastAsia="Times New Roman" w:hAnsi="Calibri" w:cs="Calibri"/>
          <w:color w:val="000000" w:themeColor="text1"/>
        </w:rPr>
        <w:t>. Please submit 1 original, 1 electronic copy (ex. flash drive) plus 6 complete copies either by mail or hand delivery to: </w:t>
      </w:r>
    </w:p>
    <w:p w14:paraId="517A8054" w14:textId="5C3BFC71"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  </w:t>
      </w:r>
    </w:p>
    <w:p w14:paraId="6399EA5C" w14:textId="23EAE798" w:rsidR="00D82E3B" w:rsidRPr="00D82E3B" w:rsidRDefault="57B25812" w:rsidP="004A3576">
      <w:pPr>
        <w:spacing w:after="0" w:line="240" w:lineRule="auto"/>
        <w:contextualSpacing/>
        <w:jc w:val="center"/>
        <w:textAlignment w:val="baseline"/>
        <w:rPr>
          <w:rFonts w:ascii="Segoe UI" w:eastAsia="Times New Roman" w:hAnsi="Segoe UI" w:cs="Segoe UI"/>
          <w:sz w:val="18"/>
          <w:szCs w:val="18"/>
        </w:rPr>
      </w:pPr>
      <w:r w:rsidRPr="26069EE3">
        <w:rPr>
          <w:rFonts w:ascii="Calibri" w:eastAsia="Times New Roman" w:hAnsi="Calibri" w:cs="Calibri"/>
          <w:b/>
          <w:bCs/>
          <w:color w:val="000000" w:themeColor="text1"/>
        </w:rPr>
        <w:t>Imperial County Purchasing Department</w:t>
      </w:r>
      <w:r w:rsidRPr="26069EE3">
        <w:rPr>
          <w:rFonts w:ascii="Calibri" w:eastAsia="Times New Roman" w:hAnsi="Calibri" w:cs="Calibri"/>
          <w:color w:val="000000" w:themeColor="text1"/>
        </w:rPr>
        <w:t> </w:t>
      </w:r>
    </w:p>
    <w:p w14:paraId="22C0AF14" w14:textId="7BD0E208" w:rsidR="00D82E3B" w:rsidRPr="00D82E3B" w:rsidRDefault="57B25812" w:rsidP="004A3576">
      <w:pPr>
        <w:spacing w:after="0" w:line="240" w:lineRule="auto"/>
        <w:contextualSpacing/>
        <w:jc w:val="center"/>
        <w:textAlignment w:val="baseline"/>
        <w:rPr>
          <w:rFonts w:ascii="Segoe UI" w:eastAsia="Times New Roman" w:hAnsi="Segoe UI" w:cs="Segoe UI"/>
          <w:sz w:val="18"/>
          <w:szCs w:val="18"/>
        </w:rPr>
      </w:pPr>
      <w:r w:rsidRPr="26069EE3">
        <w:rPr>
          <w:rFonts w:ascii="Calibri" w:eastAsia="Times New Roman" w:hAnsi="Calibri" w:cs="Calibri"/>
          <w:b/>
          <w:bCs/>
          <w:color w:val="000000" w:themeColor="text1"/>
        </w:rPr>
        <w:t>Attn:  Rhoda Hoffman</w:t>
      </w:r>
      <w:r w:rsidRPr="26069EE3">
        <w:rPr>
          <w:rFonts w:ascii="Calibri" w:eastAsia="Times New Roman" w:hAnsi="Calibri" w:cs="Calibri"/>
          <w:color w:val="000000" w:themeColor="text1"/>
        </w:rPr>
        <w:t> </w:t>
      </w:r>
    </w:p>
    <w:p w14:paraId="55095C12" w14:textId="499ECB23" w:rsidR="005625C1" w:rsidRPr="005625C1" w:rsidRDefault="57B25812" w:rsidP="49B1B1DE">
      <w:pPr>
        <w:spacing w:after="0" w:line="240" w:lineRule="auto"/>
        <w:contextualSpacing/>
        <w:jc w:val="center"/>
        <w:textAlignment w:val="baseline"/>
        <w:rPr>
          <w:rFonts w:ascii="Calibri" w:eastAsia="Times New Roman" w:hAnsi="Calibri" w:cs="Calibri"/>
          <w:b/>
          <w:bCs/>
          <w:color w:val="000000" w:themeColor="text1"/>
        </w:rPr>
      </w:pPr>
      <w:r w:rsidRPr="26069EE3">
        <w:rPr>
          <w:rFonts w:ascii="Calibri" w:eastAsia="Times New Roman" w:hAnsi="Calibri" w:cs="Calibri"/>
          <w:b/>
          <w:bCs/>
          <w:color w:val="000000" w:themeColor="text1"/>
        </w:rPr>
        <w:t>RE: Business Process Analysis and Technology Assessment and Procurement Support for Imperial County Public Health Department</w:t>
      </w:r>
    </w:p>
    <w:p w14:paraId="631DF528" w14:textId="116A4A47" w:rsidR="00D82E3B" w:rsidRPr="00D82E3B" w:rsidRDefault="57B25812" w:rsidP="004A3576">
      <w:pPr>
        <w:spacing w:after="0" w:line="240" w:lineRule="auto"/>
        <w:contextualSpacing/>
        <w:jc w:val="center"/>
        <w:textAlignment w:val="baseline"/>
        <w:rPr>
          <w:rFonts w:ascii="Segoe UI" w:eastAsia="Times New Roman" w:hAnsi="Segoe UI" w:cs="Segoe UI"/>
          <w:sz w:val="18"/>
          <w:szCs w:val="18"/>
        </w:rPr>
      </w:pPr>
      <w:r w:rsidRPr="26069EE3">
        <w:rPr>
          <w:rFonts w:ascii="Calibri" w:eastAsia="Times New Roman" w:hAnsi="Calibri" w:cs="Calibri"/>
          <w:b/>
          <w:bCs/>
          <w:color w:val="000000" w:themeColor="text1"/>
        </w:rPr>
        <w:t>1125 Main Street</w:t>
      </w:r>
      <w:r w:rsidRPr="26069EE3">
        <w:rPr>
          <w:rFonts w:ascii="Calibri" w:eastAsia="Times New Roman" w:hAnsi="Calibri" w:cs="Calibri"/>
          <w:color w:val="000000" w:themeColor="text1"/>
        </w:rPr>
        <w:t> </w:t>
      </w:r>
    </w:p>
    <w:p w14:paraId="0F52D879" w14:textId="63225A77" w:rsidR="00D82E3B" w:rsidRPr="00D82E3B" w:rsidRDefault="57B25812" w:rsidP="004A3576">
      <w:pPr>
        <w:spacing w:after="0" w:line="240" w:lineRule="auto"/>
        <w:contextualSpacing/>
        <w:jc w:val="center"/>
        <w:textAlignment w:val="baseline"/>
        <w:rPr>
          <w:rFonts w:ascii="Segoe UI" w:eastAsia="Times New Roman" w:hAnsi="Segoe UI" w:cs="Segoe UI"/>
          <w:sz w:val="18"/>
          <w:szCs w:val="18"/>
        </w:rPr>
      </w:pPr>
      <w:r w:rsidRPr="26069EE3">
        <w:rPr>
          <w:rFonts w:ascii="Calibri" w:eastAsia="Times New Roman" w:hAnsi="Calibri" w:cs="Calibri"/>
          <w:b/>
          <w:bCs/>
          <w:color w:val="000000" w:themeColor="text1"/>
        </w:rPr>
        <w:t>El Centro, CA 92243</w:t>
      </w:r>
      <w:r w:rsidRPr="26069EE3">
        <w:rPr>
          <w:rFonts w:ascii="Calibri" w:eastAsia="Times New Roman" w:hAnsi="Calibri" w:cs="Calibri"/>
          <w:color w:val="000000" w:themeColor="text1"/>
        </w:rPr>
        <w:t> </w:t>
      </w:r>
    </w:p>
    <w:p w14:paraId="784764BB" w14:textId="6EE1CC39"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  </w:t>
      </w:r>
    </w:p>
    <w:p w14:paraId="65F064C6" w14:textId="29B51649" w:rsidR="00D82E3B" w:rsidRPr="00D82E3B" w:rsidRDefault="57B25812" w:rsidP="004A3576">
      <w:pPr>
        <w:spacing w:line="240" w:lineRule="auto"/>
        <w:contextualSpacing/>
        <w:rPr>
          <w:rFonts w:ascii="Segoe UI" w:hAnsi="Segoe UI" w:cs="Segoe UI"/>
          <w:sz w:val="18"/>
          <w:szCs w:val="18"/>
        </w:rPr>
      </w:pPr>
      <w:r>
        <w:t>All proposals received will be stamped with the date and time received. Proposals submitted to any other location will not be ac</w:t>
      </w:r>
      <w:r>
        <w:lastRenderedPageBreak/>
        <w:t xml:space="preserve">cepted. Postmarks will not be accepted as meeting the deadline requirement.  It is the sole responsibility of the </w:t>
      </w:r>
      <w:r w:rsidR="563310E2">
        <w:t>A</w:t>
      </w:r>
      <w:r>
        <w:t>pplicant to ensure that the proposal is complete at the time of submission. Any proposal not meeting these RFP requirements will be recorded as non-compliant.   </w:t>
      </w:r>
    </w:p>
    <w:p w14:paraId="5256F019" w14:textId="1AE42CBC" w:rsidR="00003BD4" w:rsidRDefault="57B25812" w:rsidP="00802011">
      <w:pPr>
        <w:pStyle w:val="Heading1"/>
        <w:spacing w:line="240" w:lineRule="auto"/>
        <w:contextualSpacing/>
        <w:rPr>
          <w:rFonts w:eastAsia="Times New Roman"/>
        </w:rPr>
      </w:pPr>
      <w:bookmarkStart w:id="24" w:name="_Toc128555153"/>
      <w:bookmarkStart w:id="25" w:name="_Toc1545585092"/>
      <w:r w:rsidRPr="26069EE3">
        <w:rPr>
          <w:rFonts w:eastAsia="Times New Roman"/>
        </w:rPr>
        <w:t>Proposal Narrative</w:t>
      </w:r>
      <w:bookmarkEnd w:id="24"/>
      <w:bookmarkEnd w:id="25"/>
      <w:r w:rsidRPr="26069EE3">
        <w:rPr>
          <w:rFonts w:eastAsia="Times New Roman"/>
        </w:rPr>
        <w:t> </w:t>
      </w:r>
    </w:p>
    <w:p w14:paraId="6C45C5B2" w14:textId="77777777" w:rsidR="00802011" w:rsidRPr="00802011" w:rsidRDefault="00802011" w:rsidP="00802011">
      <w:pPr>
        <w:spacing w:line="240" w:lineRule="auto"/>
        <w:contextualSpacing/>
      </w:pPr>
    </w:p>
    <w:p w14:paraId="4BBE3CF8" w14:textId="29E38236" w:rsidR="00D82E3B" w:rsidRPr="00D82E3B" w:rsidRDefault="57B25812" w:rsidP="00802011">
      <w:pPr>
        <w:spacing w:line="240" w:lineRule="auto"/>
        <w:contextualSpacing/>
        <w:rPr>
          <w:rFonts w:ascii="Segoe UI" w:hAnsi="Segoe UI" w:cs="Segoe UI"/>
          <w:sz w:val="18"/>
          <w:szCs w:val="18"/>
        </w:rPr>
      </w:pPr>
      <w:r>
        <w:t xml:space="preserve">The </w:t>
      </w:r>
      <w:r w:rsidR="563310E2">
        <w:t>A</w:t>
      </w:r>
      <w:r>
        <w:t xml:space="preserve">pplicant must prepare a proposal </w:t>
      </w:r>
      <w:r w:rsidR="563310E2">
        <w:t xml:space="preserve">including the items specified in the general requirements section above and the sections below and in the </w:t>
      </w:r>
      <w:proofErr w:type="gramStart"/>
      <w:r w:rsidR="563310E2">
        <w:t>order</w:t>
      </w:r>
      <w:proofErr w:type="gramEnd"/>
      <w:r>
        <w:t xml:space="preserve"> they are presented. </w:t>
      </w:r>
      <w:r w:rsidR="563310E2">
        <w:t>In addition, t</w:t>
      </w:r>
      <w:r>
        <w:t xml:space="preserve">he </w:t>
      </w:r>
      <w:r w:rsidR="563310E2">
        <w:t>A</w:t>
      </w:r>
      <w:r>
        <w:t>pplicant must demonstrate a thorough understanding of and knowledge to meet the requirements and show how it will comply with all applicable specifications included in the RFP. </w:t>
      </w:r>
    </w:p>
    <w:p w14:paraId="5C35C0F2" w14:textId="77777777" w:rsidR="452C4D89" w:rsidRDefault="452C4D89" w:rsidP="452C4D89">
      <w:pPr>
        <w:spacing w:line="240" w:lineRule="auto"/>
        <w:contextualSpacing/>
      </w:pPr>
    </w:p>
    <w:p w14:paraId="1537EF5D" w14:textId="667492AB" w:rsidR="00003BD4" w:rsidRPr="00802011" w:rsidRDefault="57B25812" w:rsidP="00802011">
      <w:pPr>
        <w:spacing w:line="240" w:lineRule="auto"/>
        <w:contextualSpacing/>
        <w:rPr>
          <w:rFonts w:ascii="Segoe UI" w:hAnsi="Segoe UI" w:cs="Segoe UI"/>
          <w:sz w:val="18"/>
          <w:szCs w:val="18"/>
        </w:rPr>
      </w:pPr>
      <w:r>
        <w:t xml:space="preserve">Applicants currently providing services in Imperial County or have provided services in the </w:t>
      </w:r>
      <w:r w:rsidR="563310E2">
        <w:t>C</w:t>
      </w:r>
      <w:r>
        <w:t>ounty in the past should not assume that evaluators will know your entity</w:t>
      </w:r>
      <w:r w:rsidR="563310E2">
        <w:t>'</w:t>
      </w:r>
      <w:r>
        <w:t>s qualifications and experience. All proposal narratives should be concisely written and provide sufficient information about the breadth and depth of the experience and qualifications of your entity to determine your entity</w:t>
      </w:r>
      <w:r w:rsidR="563310E2">
        <w:t>'</w:t>
      </w:r>
      <w:r>
        <w:t xml:space="preserve">s capacity to </w:t>
      </w:r>
      <w:r w:rsidR="563310E2">
        <w:t>execute the proposal successfully</w:t>
      </w:r>
      <w:r>
        <w:t xml:space="preserve">. Everything important to know about your entity should be included in the narrative. </w:t>
      </w:r>
    </w:p>
    <w:p w14:paraId="1DE68865" w14:textId="118AB2BD" w:rsidR="00003BD4" w:rsidRDefault="57B25812" w:rsidP="004A3576">
      <w:pPr>
        <w:pStyle w:val="Heading2"/>
        <w:spacing w:line="240" w:lineRule="auto"/>
        <w:contextualSpacing/>
        <w:rPr>
          <w:rFonts w:eastAsia="Times New Roman"/>
        </w:rPr>
      </w:pPr>
      <w:bookmarkStart w:id="26" w:name="_Toc128555154"/>
      <w:bookmarkStart w:id="27" w:name="_Toc581613923"/>
      <w:r w:rsidRPr="26069EE3">
        <w:rPr>
          <w:rFonts w:eastAsia="Times New Roman"/>
        </w:rPr>
        <w:t>Section 1: Entity Profile and Qualifications (1</w:t>
      </w:r>
      <w:r w:rsidR="50E70A2D" w:rsidRPr="26069EE3">
        <w:rPr>
          <w:rFonts w:eastAsia="Times New Roman"/>
        </w:rPr>
        <w:t>5</w:t>
      </w:r>
      <w:r w:rsidRPr="26069EE3">
        <w:rPr>
          <w:rFonts w:eastAsia="Times New Roman"/>
        </w:rPr>
        <w:t xml:space="preserve"> points)</w:t>
      </w:r>
      <w:bookmarkEnd w:id="26"/>
      <w:bookmarkEnd w:id="27"/>
      <w:r w:rsidRPr="26069EE3">
        <w:rPr>
          <w:rFonts w:eastAsia="Times New Roman"/>
        </w:rPr>
        <w:t> </w:t>
      </w:r>
    </w:p>
    <w:p w14:paraId="300B5AB7" w14:textId="77777777" w:rsidR="00003BD4" w:rsidRDefault="00003BD4" w:rsidP="004A3576">
      <w:pPr>
        <w:spacing w:line="240" w:lineRule="auto"/>
        <w:contextualSpacing/>
      </w:pPr>
    </w:p>
    <w:p w14:paraId="3EA3F805" w14:textId="32D8568A" w:rsidR="00AF5FB9" w:rsidRPr="00AF5FB9" w:rsidRDefault="57B25812" w:rsidP="004A3576">
      <w:pPr>
        <w:spacing w:line="240" w:lineRule="auto"/>
        <w:contextualSpacing/>
        <w:rPr>
          <w:b/>
          <w:bCs/>
        </w:rPr>
      </w:pPr>
      <w:r w:rsidRPr="26069EE3">
        <w:rPr>
          <w:b/>
          <w:bCs/>
        </w:rPr>
        <w:t>Entity Profile</w:t>
      </w:r>
    </w:p>
    <w:p w14:paraId="336EB3FB" w14:textId="77777777" w:rsidR="00F47F73" w:rsidRDefault="00F47F73" w:rsidP="452C4D89">
      <w:pPr>
        <w:spacing w:line="240" w:lineRule="auto"/>
        <w:contextualSpacing/>
        <w:rPr>
          <w:rStyle w:val="normaltextrun"/>
          <w:rFonts w:ascii="Calibri" w:hAnsi="Calibri" w:cs="Calibri"/>
          <w:shd w:val="clear" w:color="auto" w:fill="FFFFFF"/>
        </w:rPr>
      </w:pPr>
    </w:p>
    <w:p w14:paraId="38FB67B2" w14:textId="77777777" w:rsidR="00AF5FB9" w:rsidRDefault="57B25812" w:rsidP="452C4D89">
      <w:pPr>
        <w:spacing w:line="240" w:lineRule="auto"/>
        <w:contextualSpacing/>
        <w:rPr>
          <w:rStyle w:val="normaltextrun"/>
          <w:rFonts w:ascii="Calibri" w:hAnsi="Calibri" w:cs="Calibri"/>
          <w:shd w:val="clear" w:color="auto" w:fill="FFFFFF"/>
        </w:rPr>
      </w:pPr>
      <w:r w:rsidRPr="00003BD4">
        <w:rPr>
          <w:rStyle w:val="normaltextrun"/>
          <w:rFonts w:ascii="Calibri" w:hAnsi="Calibri" w:cs="Calibri"/>
          <w:shd w:val="clear" w:color="auto" w:fill="FFFFFF"/>
        </w:rPr>
        <w:t>Briefly describe your entity and how long it has been established. Give examples and evidence of its prior successes and current projects which show that it can accomplish the goals and objectives of th</w:t>
      </w:r>
      <w:r w:rsidR="0EF8F39F">
        <w:rPr>
          <w:rStyle w:val="normaltextrun"/>
          <w:rFonts w:ascii="Calibri" w:hAnsi="Calibri" w:cs="Calibri"/>
          <w:shd w:val="clear" w:color="auto" w:fill="FFFFFF"/>
        </w:rPr>
        <w:t>is</w:t>
      </w:r>
      <w:r w:rsidRPr="00003BD4">
        <w:rPr>
          <w:rStyle w:val="normaltextrun"/>
          <w:rFonts w:ascii="Calibri" w:hAnsi="Calibri" w:cs="Calibri"/>
          <w:shd w:val="clear" w:color="auto" w:fill="FFFFFF"/>
        </w:rPr>
        <w:t xml:space="preserve"> project. </w:t>
      </w:r>
    </w:p>
    <w:p w14:paraId="1FC5E465" w14:textId="77777777" w:rsidR="00F47F73" w:rsidRDefault="00F47F73" w:rsidP="452C4D89">
      <w:pPr>
        <w:spacing w:line="240" w:lineRule="auto"/>
        <w:contextualSpacing/>
        <w:rPr>
          <w:rStyle w:val="normaltextrun"/>
          <w:rFonts w:ascii="Calibri" w:hAnsi="Calibri" w:cs="Calibri"/>
          <w:b/>
          <w:bCs/>
          <w:shd w:val="clear" w:color="auto" w:fill="FFFFFF"/>
        </w:rPr>
      </w:pPr>
    </w:p>
    <w:p w14:paraId="05D7AA2C" w14:textId="77777777" w:rsidR="00AF5FB9" w:rsidRPr="00AF5FB9" w:rsidRDefault="57B25812" w:rsidP="452C4D89">
      <w:pPr>
        <w:spacing w:line="240" w:lineRule="auto"/>
        <w:contextualSpacing/>
        <w:rPr>
          <w:rStyle w:val="normaltextrun"/>
          <w:rFonts w:ascii="Calibri" w:hAnsi="Calibri" w:cs="Calibri"/>
          <w:b/>
          <w:bCs/>
          <w:shd w:val="clear" w:color="auto" w:fill="FFFFFF"/>
        </w:rPr>
      </w:pPr>
      <w:r w:rsidRPr="00AF5FB9">
        <w:rPr>
          <w:rStyle w:val="normaltextrun"/>
          <w:rFonts w:ascii="Calibri" w:hAnsi="Calibri" w:cs="Calibri"/>
          <w:b/>
          <w:bCs/>
          <w:shd w:val="clear" w:color="auto" w:fill="FFFFFF"/>
        </w:rPr>
        <w:t>Qualifications</w:t>
      </w:r>
    </w:p>
    <w:p w14:paraId="3DA8054B" w14:textId="18EED4BF" w:rsidR="00AF5FB9" w:rsidRPr="00472663" w:rsidRDefault="57B25812" w:rsidP="00AF5FB9">
      <w:pPr>
        <w:pStyle w:val="ListParagraph"/>
        <w:numPr>
          <w:ilvl w:val="0"/>
          <w:numId w:val="6"/>
        </w:numPr>
        <w:spacing w:line="240" w:lineRule="auto"/>
        <w:rPr>
          <w:rFonts w:ascii="Calibri" w:hAnsi="Calibri" w:cs="Calibri"/>
          <w:color w:val="000000" w:themeColor="text1"/>
          <w:shd w:val="clear" w:color="auto" w:fill="FFFFFF"/>
        </w:rPr>
      </w:pPr>
      <w:r w:rsidRPr="26069EE3">
        <w:rPr>
          <w:rFonts w:ascii="Calibri" w:eastAsia="Calibri" w:hAnsi="Calibri" w:cs="Calibri"/>
          <w:color w:val="000000" w:themeColor="text1"/>
        </w:rPr>
        <w:lastRenderedPageBreak/>
        <w:t>Describe your expertise and experience related to conducting</w:t>
      </w:r>
      <w:r w:rsidR="13D306EE" w:rsidRPr="26069EE3">
        <w:rPr>
          <w:rFonts w:ascii="Calibri" w:eastAsia="Calibri" w:hAnsi="Calibri" w:cs="Calibri"/>
          <w:color w:val="000000" w:themeColor="text1"/>
        </w:rPr>
        <w:t xml:space="preserve"> </w:t>
      </w:r>
      <w:r w:rsidR="72C0236E">
        <w:t>Business Process Analysis and Information System and Data Technology Assessments</w:t>
      </w:r>
      <w:r w:rsidR="72C0236E" w:rsidRPr="26069EE3">
        <w:rPr>
          <w:rFonts w:ascii="Calibri" w:eastAsia="Calibri" w:hAnsi="Calibri" w:cs="Calibri"/>
          <w:color w:val="000000" w:themeColor="text1"/>
        </w:rPr>
        <w:t xml:space="preserve"> </w:t>
      </w:r>
      <w:r w:rsidR="13D306EE" w:rsidRPr="26069EE3">
        <w:rPr>
          <w:rFonts w:ascii="Calibri" w:eastAsia="Calibri" w:hAnsi="Calibri" w:cs="Calibri"/>
          <w:color w:val="000000" w:themeColor="text1"/>
        </w:rPr>
        <w:t xml:space="preserve">in the public health sector. The </w:t>
      </w:r>
      <w:r w:rsidR="563310E2" w:rsidRPr="26069EE3">
        <w:rPr>
          <w:rFonts w:ascii="Calibri" w:eastAsia="Times New Roman" w:hAnsi="Calibri" w:cs="Calibri"/>
          <w:color w:val="000000" w:themeColor="text1"/>
        </w:rPr>
        <w:t>A</w:t>
      </w:r>
      <w:r w:rsidR="3A0A81A0" w:rsidRPr="26069EE3">
        <w:rPr>
          <w:rFonts w:ascii="Calibri" w:eastAsia="Times New Roman" w:hAnsi="Calibri" w:cs="Calibri"/>
          <w:color w:val="000000" w:themeColor="text1"/>
        </w:rPr>
        <w:t xml:space="preserve">pplicant </w:t>
      </w:r>
      <w:r w:rsidR="13D306EE" w:rsidRPr="26069EE3">
        <w:rPr>
          <w:rFonts w:ascii="Calibri" w:eastAsia="Calibri" w:hAnsi="Calibri" w:cs="Calibri"/>
          <w:color w:val="000000" w:themeColor="text1"/>
        </w:rPr>
        <w:t xml:space="preserve">should have experience working with government agencies and a deep understanding of the public health landscape. </w:t>
      </w:r>
    </w:p>
    <w:p w14:paraId="71DFE7A2" w14:textId="77777777" w:rsidR="00D82E3B" w:rsidRPr="00472663" w:rsidRDefault="57B25812" w:rsidP="00AF5FB9">
      <w:pPr>
        <w:pStyle w:val="ListParagraph"/>
        <w:numPr>
          <w:ilvl w:val="0"/>
          <w:numId w:val="6"/>
        </w:numPr>
        <w:spacing w:line="240" w:lineRule="auto"/>
        <w:rPr>
          <w:rStyle w:val="normaltextrun"/>
          <w:rFonts w:ascii="Calibri" w:hAnsi="Calibri" w:cs="Calibri"/>
          <w:color w:val="000000" w:themeColor="text1"/>
          <w:shd w:val="clear" w:color="auto" w:fill="FFFFFF"/>
        </w:rPr>
      </w:pPr>
      <w:r w:rsidRPr="00472663">
        <w:rPr>
          <w:rStyle w:val="normaltextrun"/>
          <w:rFonts w:ascii="Calibri" w:hAnsi="Calibri" w:cs="Calibri"/>
          <w:color w:val="000000" w:themeColor="text1"/>
          <w:shd w:val="clear" w:color="auto" w:fill="FFFFFF"/>
        </w:rPr>
        <w:t xml:space="preserve">Provide a comprehensive overview of your </w:t>
      </w:r>
      <w:r w:rsidR="5C719909" w:rsidRPr="00472663">
        <w:rPr>
          <w:rStyle w:val="normaltextrun"/>
          <w:rFonts w:ascii="Calibri" w:hAnsi="Calibri" w:cs="Calibri"/>
          <w:color w:val="000000" w:themeColor="text1"/>
          <w:shd w:val="clear" w:color="auto" w:fill="FFFFFF"/>
        </w:rPr>
        <w:t xml:space="preserve">expertise in information systems, including software applications, hardware, networks, and databases. The </w:t>
      </w:r>
      <w:r w:rsidR="563310E2">
        <w:rPr>
          <w:rFonts w:ascii="Calibri" w:eastAsia="Times New Roman" w:hAnsi="Calibri" w:cs="Calibri"/>
          <w:color w:val="000000" w:themeColor="text1"/>
        </w:rPr>
        <w:t>A</w:t>
      </w:r>
      <w:r w:rsidR="3A0A81A0" w:rsidRPr="00472663">
        <w:rPr>
          <w:rFonts w:ascii="Calibri" w:eastAsia="Times New Roman" w:hAnsi="Calibri" w:cs="Calibri"/>
          <w:color w:val="000000" w:themeColor="text1"/>
        </w:rPr>
        <w:t xml:space="preserve">pplicant </w:t>
      </w:r>
      <w:r w:rsidR="5C719909" w:rsidRPr="00472663">
        <w:rPr>
          <w:rStyle w:val="normaltextrun"/>
          <w:rFonts w:ascii="Calibri" w:hAnsi="Calibri" w:cs="Calibri"/>
          <w:color w:val="000000" w:themeColor="text1"/>
          <w:shd w:val="clear" w:color="auto" w:fill="FFFFFF"/>
        </w:rPr>
        <w:t>should have experience with electronic health records (EHRs), public health information systems (PHIS), and health information exchanges (HIEs).</w:t>
      </w:r>
    </w:p>
    <w:p w14:paraId="35C62671" w14:textId="77777777" w:rsidR="00D67E42" w:rsidRPr="007C15F0" w:rsidRDefault="57B25812" w:rsidP="452C4D89">
      <w:pPr>
        <w:pStyle w:val="ListParagraph"/>
        <w:numPr>
          <w:ilvl w:val="0"/>
          <w:numId w:val="6"/>
        </w:numPr>
        <w:spacing w:line="240" w:lineRule="auto"/>
        <w:rPr>
          <w:rStyle w:val="normaltextrun"/>
          <w:rFonts w:ascii="Calibri" w:hAnsi="Calibri" w:cs="Calibri"/>
          <w:shd w:val="clear" w:color="auto" w:fill="FFFFFF"/>
        </w:rPr>
      </w:pPr>
      <w:r w:rsidRPr="00472663">
        <w:rPr>
          <w:rStyle w:val="normaltextrun"/>
          <w:rFonts w:ascii="Calibri" w:hAnsi="Calibri" w:cs="Calibri"/>
          <w:color w:val="000000" w:themeColor="text1"/>
          <w:shd w:val="clear" w:color="auto" w:fill="FFFFFF"/>
        </w:rPr>
        <w:t xml:space="preserve">Provide </w:t>
      </w:r>
      <w:r w:rsidR="0EF8F39F" w:rsidRPr="00472663">
        <w:rPr>
          <w:rStyle w:val="normaltextrun"/>
          <w:rFonts w:ascii="Calibri" w:hAnsi="Calibri" w:cs="Calibri"/>
          <w:color w:val="000000" w:themeColor="text1"/>
          <w:shd w:val="clear" w:color="auto" w:fill="FFFFFF"/>
        </w:rPr>
        <w:t>an</w:t>
      </w:r>
      <w:r w:rsidRPr="00472663">
        <w:rPr>
          <w:rStyle w:val="normaltextrun"/>
          <w:rFonts w:ascii="Calibri" w:hAnsi="Calibri" w:cs="Calibri"/>
          <w:color w:val="000000" w:themeColor="text1"/>
          <w:shd w:val="clear" w:color="auto" w:fill="FFFFFF"/>
        </w:rPr>
        <w:t xml:space="preserve"> overview of your proposed</w:t>
      </w:r>
      <w:r w:rsidR="06E2CCDB" w:rsidRPr="00472663">
        <w:rPr>
          <w:color w:val="000000" w:themeColor="text1"/>
        </w:rPr>
        <w:t xml:space="preserve"> </w:t>
      </w:r>
      <w:r w:rsidR="06E2CCDB" w:rsidRPr="00472663">
        <w:rPr>
          <w:rStyle w:val="normaltextrun"/>
          <w:rFonts w:ascii="Calibri" w:hAnsi="Calibri" w:cs="Calibri"/>
          <w:color w:val="000000" w:themeColor="text1"/>
          <w:shd w:val="clear" w:color="auto" w:fill="FFFFFF"/>
        </w:rPr>
        <w:t xml:space="preserve">methodology for </w:t>
      </w:r>
      <w:r w:rsidR="72C0236E">
        <w:t>Business Process Analysis and Information System and Data Technology Assessment</w:t>
      </w:r>
      <w:r w:rsidR="06E2CCDB" w:rsidRPr="00472663">
        <w:rPr>
          <w:rStyle w:val="normaltextrun"/>
          <w:rFonts w:ascii="Calibri" w:hAnsi="Calibri" w:cs="Calibri"/>
          <w:color w:val="000000" w:themeColor="text1"/>
          <w:shd w:val="clear" w:color="auto" w:fill="FFFFFF"/>
        </w:rPr>
        <w:t xml:space="preserve">s and implementation of </w:t>
      </w:r>
      <w:r w:rsidR="2B46709F" w:rsidRPr="00472663">
        <w:rPr>
          <w:rStyle w:val="normaltextrun"/>
          <w:rFonts w:ascii="Calibri" w:hAnsi="Calibri" w:cs="Calibri"/>
          <w:color w:val="000000" w:themeColor="text1"/>
          <w:shd w:val="clear" w:color="auto" w:fill="FFFFFF"/>
        </w:rPr>
        <w:t>recommended information system and administrative protocols</w:t>
      </w:r>
      <w:r w:rsidR="06E2CCDB" w:rsidRPr="00472663">
        <w:rPr>
          <w:rStyle w:val="normaltextrun"/>
          <w:rFonts w:ascii="Calibri" w:hAnsi="Calibri" w:cs="Calibri"/>
          <w:color w:val="000000" w:themeColor="text1"/>
          <w:shd w:val="clear" w:color="auto" w:fill="FFFFFF"/>
        </w:rPr>
        <w:t>. The methodology should include data-gathering techniques, analysis tools</w:t>
      </w:r>
      <w:r w:rsidR="06E2CCDB" w:rsidRPr="003F0874">
        <w:rPr>
          <w:rStyle w:val="normaltextrun"/>
          <w:rFonts w:ascii="Calibri" w:hAnsi="Calibri" w:cs="Calibri"/>
          <w:shd w:val="clear" w:color="auto" w:fill="FFFFFF"/>
        </w:rPr>
        <w:t>, and reporting formats.</w:t>
      </w:r>
    </w:p>
    <w:p w14:paraId="0DBD88CF" w14:textId="3CFFF8E5" w:rsidR="00D82E3B" w:rsidRPr="00341987" w:rsidRDefault="57B25812" w:rsidP="452C4D89">
      <w:pPr>
        <w:pStyle w:val="ListParagraph"/>
        <w:numPr>
          <w:ilvl w:val="0"/>
          <w:numId w:val="6"/>
        </w:numPr>
        <w:spacing w:line="240" w:lineRule="auto"/>
        <w:rPr>
          <w:rStyle w:val="normaltextrun"/>
          <w:rFonts w:ascii="Calibri" w:hAnsi="Calibri" w:cs="Calibri"/>
          <w:shd w:val="clear" w:color="auto" w:fill="FFFFFF"/>
        </w:rPr>
      </w:pPr>
      <w:r w:rsidRPr="00802011">
        <w:t>Additionally, describe the following: Ability to facilitate meetings involving participants who come from a wide variety of backgrounds and disciplines; Ability to be flexible in approach to project d</w:t>
      </w:r>
      <w:r w:rsidRPr="00AF5FB9">
        <w:rPr>
          <w:rStyle w:val="normaltextrun"/>
          <w:rFonts w:ascii="Calibri" w:hAnsi="Calibri" w:cs="Calibri"/>
          <w:shd w:val="clear" w:color="auto" w:fill="FFFFFF"/>
        </w:rPr>
        <w:t>evelopment and implementation; A demonstrated ability to meet internal and project deadlines, major milestones, and overall project schedules.; and ability to relate to and connect with ICPHD personnel and the overall vision of the ICPHD</w:t>
      </w:r>
      <w:r w:rsidR="1481C372">
        <w:rPr>
          <w:rStyle w:val="normaltextrun"/>
          <w:rFonts w:ascii="Calibri" w:hAnsi="Calibri" w:cs="Calibri"/>
          <w:shd w:val="clear" w:color="auto" w:fill="FFFFFF"/>
        </w:rPr>
        <w:t xml:space="preserve">. </w:t>
      </w:r>
      <w:r w:rsidR="3C5B1CF3">
        <w:rPr>
          <w:rStyle w:val="normaltextrun"/>
          <w:rFonts w:ascii="Calibri" w:hAnsi="Calibri" w:cs="Calibri"/>
          <w:shd w:val="clear" w:color="auto" w:fill="FFFFFF"/>
        </w:rPr>
        <w:t>Describe how you will apply</w:t>
      </w:r>
      <w:r w:rsidR="3C5B1CF3" w:rsidRPr="003A36A2">
        <w:rPr>
          <w:rStyle w:val="normaltextrun"/>
          <w:rFonts w:ascii="Calibri" w:hAnsi="Calibri" w:cs="Calibri"/>
          <w:shd w:val="clear" w:color="auto" w:fill="FFFFFF"/>
        </w:rPr>
        <w:t xml:space="preserve"> communication skills, including the ability to communicate technical information to non-technical stakeholders to provide regular progress updates and communicate findings and recommendations clearly and effectively</w:t>
      </w:r>
      <w:r w:rsidR="75B18B6B">
        <w:rPr>
          <w:rStyle w:val="normaltextrun"/>
          <w:rFonts w:ascii="Calibri" w:hAnsi="Calibri" w:cs="Calibri"/>
          <w:shd w:val="clear" w:color="auto" w:fill="FFFFFF"/>
        </w:rPr>
        <w:t>.</w:t>
      </w:r>
    </w:p>
    <w:p w14:paraId="3B3612D0" w14:textId="1932FD81" w:rsidR="00D82E3B" w:rsidRPr="00D82E3B" w:rsidRDefault="57B25812" w:rsidP="004A3576">
      <w:pPr>
        <w:pStyle w:val="Heading2"/>
        <w:spacing w:line="240" w:lineRule="auto"/>
        <w:contextualSpacing/>
        <w:rPr>
          <w:rFonts w:ascii="Segoe UI" w:eastAsia="Times New Roman" w:hAnsi="Segoe UI" w:cs="Segoe UI"/>
          <w:sz w:val="18"/>
          <w:szCs w:val="18"/>
        </w:rPr>
      </w:pPr>
      <w:bookmarkStart w:id="28" w:name="_Toc128555155"/>
      <w:bookmarkStart w:id="29" w:name="_Toc1816278679"/>
      <w:r w:rsidRPr="26069EE3">
        <w:rPr>
          <w:rFonts w:eastAsia="Times New Roman"/>
        </w:rPr>
        <w:t>Section 2: Personnel (1</w:t>
      </w:r>
      <w:r w:rsidR="33366BC1" w:rsidRPr="26069EE3">
        <w:rPr>
          <w:rFonts w:eastAsia="Times New Roman"/>
        </w:rPr>
        <w:t>5</w:t>
      </w:r>
      <w:r w:rsidRPr="26069EE3">
        <w:rPr>
          <w:rFonts w:eastAsia="Times New Roman"/>
        </w:rPr>
        <w:t xml:space="preserve"> points)</w:t>
      </w:r>
      <w:bookmarkEnd w:id="28"/>
      <w:bookmarkEnd w:id="29"/>
      <w:r w:rsidRPr="26069EE3">
        <w:rPr>
          <w:rFonts w:eastAsia="Times New Roman"/>
        </w:rPr>
        <w:t> </w:t>
      </w:r>
    </w:p>
    <w:p w14:paraId="247C9672" w14:textId="555B21E1"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 </w:t>
      </w:r>
    </w:p>
    <w:p w14:paraId="5AA467EF" w14:textId="7F1A8E66"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lastRenderedPageBreak/>
        <w:t xml:space="preserve">Identify all staff who will work on this project and any experience they have had with similar projects. Include their experience working with diverse communities. Name the person who will be primarily responsible for achieving the goals of the proposed project and discuss the person's experience in managing similar projects.  In the appendix, include all staff job descriptions, resumes, a copy of the organizational chart, and, as applicable, copies of employee or business permits or licenses needed for the </w:t>
      </w:r>
      <w:r w:rsidR="563310E2" w:rsidRPr="26069EE3">
        <w:rPr>
          <w:rFonts w:ascii="Calibri" w:eastAsia="Times New Roman" w:hAnsi="Calibri" w:cs="Calibri"/>
          <w:color w:val="000000" w:themeColor="text1"/>
        </w:rPr>
        <w:t>A</w:t>
      </w:r>
      <w:r w:rsidRPr="26069EE3">
        <w:rPr>
          <w:rFonts w:ascii="Calibri" w:eastAsia="Times New Roman" w:hAnsi="Calibri" w:cs="Calibri"/>
          <w:color w:val="000000" w:themeColor="text1"/>
        </w:rPr>
        <w:t>pplicant to perform the proposed services. </w:t>
      </w:r>
    </w:p>
    <w:p w14:paraId="70341177" w14:textId="2BDBC703"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7030A0"/>
        </w:rPr>
        <w:t> </w:t>
      </w:r>
    </w:p>
    <w:p w14:paraId="188EF3AD" w14:textId="1F365198" w:rsidR="00D82E3B" w:rsidRPr="00D82E3B" w:rsidRDefault="57B25812" w:rsidP="004A3576">
      <w:pPr>
        <w:pStyle w:val="Heading2"/>
        <w:spacing w:line="240" w:lineRule="auto"/>
        <w:contextualSpacing/>
        <w:rPr>
          <w:rFonts w:ascii="Segoe UI" w:eastAsia="Times New Roman" w:hAnsi="Segoe UI" w:cs="Segoe UI"/>
          <w:sz w:val="18"/>
          <w:szCs w:val="18"/>
        </w:rPr>
      </w:pPr>
      <w:bookmarkStart w:id="30" w:name="_Toc128555156"/>
      <w:bookmarkStart w:id="31" w:name="_Toc399425902"/>
      <w:r w:rsidRPr="26069EE3">
        <w:rPr>
          <w:rFonts w:eastAsia="Times New Roman"/>
        </w:rPr>
        <w:t>Section 3: Project Description and Scope of Work (</w:t>
      </w:r>
      <w:r w:rsidR="45366C3B" w:rsidRPr="26069EE3">
        <w:rPr>
          <w:rFonts w:eastAsia="Times New Roman"/>
        </w:rPr>
        <w:t>60</w:t>
      </w:r>
      <w:r w:rsidRPr="26069EE3">
        <w:rPr>
          <w:rFonts w:eastAsia="Times New Roman"/>
        </w:rPr>
        <w:t xml:space="preserve"> points)</w:t>
      </w:r>
      <w:bookmarkEnd w:id="30"/>
      <w:bookmarkEnd w:id="31"/>
      <w:r w:rsidRPr="26069EE3">
        <w:rPr>
          <w:rFonts w:eastAsia="Times New Roman"/>
        </w:rPr>
        <w:t> </w:t>
      </w:r>
    </w:p>
    <w:p w14:paraId="3F26E7A0" w14:textId="749B9081" w:rsidR="000807AB" w:rsidRPr="000807AB" w:rsidRDefault="57B25812" w:rsidP="000807AB">
      <w:pPr>
        <w:spacing w:after="0" w:line="240" w:lineRule="auto"/>
        <w:contextualSpacing/>
        <w:textAlignment w:val="baseline"/>
        <w:rPr>
          <w:rFonts w:ascii="Calibri" w:eastAsia="Times New Roman" w:hAnsi="Calibri" w:cs="Calibri"/>
        </w:rPr>
      </w:pPr>
      <w:r w:rsidRPr="26069EE3">
        <w:rPr>
          <w:rFonts w:ascii="Calibri" w:eastAsia="Times New Roman" w:hAnsi="Calibri" w:cs="Calibri"/>
        </w:rPr>
        <w:t xml:space="preserve">The Imperial County Public Health Department is seeking proposals for </w:t>
      </w:r>
      <w:r w:rsidR="1090B736">
        <w:t>Business Process Analysis and Information System and Data Technology Assessments</w:t>
      </w:r>
      <w:r w:rsidRPr="26069EE3">
        <w:rPr>
          <w:rFonts w:ascii="Calibri" w:eastAsia="Times New Roman" w:hAnsi="Calibri" w:cs="Calibri"/>
        </w:rPr>
        <w:t xml:space="preserve"> to improve its public health services. The successful </w:t>
      </w:r>
      <w:r w:rsidR="563310E2" w:rsidRPr="26069EE3">
        <w:rPr>
          <w:rFonts w:ascii="Calibri" w:eastAsia="Times New Roman" w:hAnsi="Calibri" w:cs="Calibri"/>
        </w:rPr>
        <w:t>A</w:t>
      </w:r>
      <w:r w:rsidR="3A0A81A0" w:rsidRPr="26069EE3">
        <w:rPr>
          <w:rFonts w:ascii="Calibri" w:eastAsia="Times New Roman" w:hAnsi="Calibri" w:cs="Calibri"/>
        </w:rPr>
        <w:t>pplicant</w:t>
      </w:r>
      <w:r w:rsidRPr="26069EE3">
        <w:rPr>
          <w:rFonts w:ascii="Calibri" w:eastAsia="Times New Roman" w:hAnsi="Calibri" w:cs="Calibri"/>
        </w:rPr>
        <w:t xml:space="preserve"> will conduct a thorough review of the </w:t>
      </w:r>
      <w:r w:rsidR="563310E2" w:rsidRPr="26069EE3">
        <w:rPr>
          <w:rFonts w:ascii="Calibri" w:eastAsia="Times New Roman" w:hAnsi="Calibri" w:cs="Calibri"/>
        </w:rPr>
        <w:t>D</w:t>
      </w:r>
      <w:r w:rsidRPr="26069EE3">
        <w:rPr>
          <w:rFonts w:ascii="Calibri" w:eastAsia="Times New Roman" w:hAnsi="Calibri" w:cs="Calibri"/>
        </w:rPr>
        <w:t xml:space="preserve">epartment's business processes and information </w:t>
      </w:r>
      <w:r w:rsidR="3BF821FA" w:rsidRPr="26069EE3">
        <w:rPr>
          <w:rFonts w:ascii="Calibri" w:eastAsia="Times New Roman" w:hAnsi="Calibri" w:cs="Calibri"/>
        </w:rPr>
        <w:t>systems and</w:t>
      </w:r>
      <w:r w:rsidRPr="26069EE3">
        <w:rPr>
          <w:rFonts w:ascii="Calibri" w:eastAsia="Times New Roman" w:hAnsi="Calibri" w:cs="Calibri"/>
        </w:rPr>
        <w:t xml:space="preserve"> recommend a new information system to support the </w:t>
      </w:r>
      <w:r w:rsidR="563310E2" w:rsidRPr="26069EE3">
        <w:rPr>
          <w:rFonts w:ascii="Calibri" w:eastAsia="Times New Roman" w:hAnsi="Calibri" w:cs="Calibri"/>
        </w:rPr>
        <w:t>D</w:t>
      </w:r>
      <w:r w:rsidRPr="26069EE3">
        <w:rPr>
          <w:rFonts w:ascii="Calibri" w:eastAsia="Times New Roman" w:hAnsi="Calibri" w:cs="Calibri"/>
        </w:rPr>
        <w:t xml:space="preserve">epartment's goals. The project includes </w:t>
      </w:r>
      <w:r w:rsidR="46522968" w:rsidRPr="26069EE3">
        <w:rPr>
          <w:rFonts w:ascii="Calibri" w:eastAsia="Times New Roman" w:hAnsi="Calibri" w:cs="Calibri"/>
        </w:rPr>
        <w:t xml:space="preserve">developing baseline </w:t>
      </w:r>
      <w:r w:rsidR="748F832F" w:rsidRPr="26069EE3">
        <w:rPr>
          <w:rFonts w:ascii="Calibri" w:eastAsia="Times New Roman" w:hAnsi="Calibri" w:cs="Calibri"/>
        </w:rPr>
        <w:t xml:space="preserve">system </w:t>
      </w:r>
      <w:r w:rsidR="46522968" w:rsidRPr="26069EE3">
        <w:rPr>
          <w:rFonts w:ascii="Calibri" w:eastAsia="Times New Roman" w:hAnsi="Calibri" w:cs="Calibri"/>
        </w:rPr>
        <w:t xml:space="preserve">requirements, </w:t>
      </w:r>
      <w:r w:rsidR="0ED77BC9" w:rsidRPr="26069EE3">
        <w:rPr>
          <w:rFonts w:ascii="Calibri" w:eastAsia="Times New Roman" w:hAnsi="Calibri" w:cs="Calibri"/>
        </w:rPr>
        <w:t xml:space="preserve">developing </w:t>
      </w:r>
      <w:r w:rsidR="3F46E9FD" w:rsidRPr="26069EE3">
        <w:rPr>
          <w:rFonts w:ascii="Calibri" w:eastAsia="Times New Roman" w:hAnsi="Calibri" w:cs="Calibri"/>
        </w:rPr>
        <w:t>solicitation documents to be released by ICPHD via RFP</w:t>
      </w:r>
      <w:r w:rsidR="67E95BC2" w:rsidRPr="26069EE3">
        <w:rPr>
          <w:rFonts w:ascii="Calibri" w:eastAsia="Times New Roman" w:hAnsi="Calibri" w:cs="Calibri"/>
        </w:rPr>
        <w:t xml:space="preserve">, </w:t>
      </w:r>
      <w:r w:rsidR="0C5C3F1C" w:rsidRPr="26069EE3">
        <w:rPr>
          <w:rFonts w:ascii="Calibri" w:eastAsia="Times New Roman" w:hAnsi="Calibri" w:cs="Calibri"/>
        </w:rPr>
        <w:t>solicitation</w:t>
      </w:r>
      <w:r w:rsidR="67E95BC2" w:rsidRPr="26069EE3">
        <w:rPr>
          <w:rFonts w:ascii="Calibri" w:eastAsia="Times New Roman" w:hAnsi="Calibri" w:cs="Calibri"/>
        </w:rPr>
        <w:t xml:space="preserve"> support</w:t>
      </w:r>
      <w:r w:rsidRPr="26069EE3">
        <w:rPr>
          <w:rFonts w:ascii="Calibri" w:eastAsia="Times New Roman" w:hAnsi="Calibri" w:cs="Calibri"/>
        </w:rPr>
        <w:t xml:space="preserve">, and ongoing consultation throughout the </w:t>
      </w:r>
      <w:r w:rsidR="3BF821FA" w:rsidRPr="26069EE3">
        <w:rPr>
          <w:rFonts w:ascii="Calibri" w:eastAsia="Times New Roman" w:hAnsi="Calibri" w:cs="Calibri"/>
        </w:rPr>
        <w:t>duration of the project</w:t>
      </w:r>
      <w:r w:rsidRPr="26069EE3">
        <w:rPr>
          <w:rFonts w:ascii="Calibri" w:eastAsia="Times New Roman" w:hAnsi="Calibri" w:cs="Calibri"/>
        </w:rPr>
        <w:t>.</w:t>
      </w:r>
    </w:p>
    <w:p w14:paraId="5290AC4E" w14:textId="77777777" w:rsidR="000807AB" w:rsidRPr="000807AB" w:rsidRDefault="000807AB" w:rsidP="000807AB">
      <w:pPr>
        <w:spacing w:after="0" w:line="240" w:lineRule="auto"/>
        <w:contextualSpacing/>
        <w:textAlignment w:val="baseline"/>
        <w:rPr>
          <w:rFonts w:ascii="Calibri" w:eastAsia="Times New Roman" w:hAnsi="Calibri" w:cs="Calibri"/>
        </w:rPr>
      </w:pPr>
    </w:p>
    <w:p w14:paraId="132F1B9C" w14:textId="68B59F06" w:rsidR="00D82E3B" w:rsidRPr="00760E5D" w:rsidRDefault="57B25812" w:rsidP="000807AB">
      <w:pPr>
        <w:spacing w:after="0" w:line="240" w:lineRule="auto"/>
        <w:contextualSpacing/>
        <w:textAlignment w:val="baseline"/>
        <w:rPr>
          <w:rFonts w:ascii="Calibri" w:eastAsia="Times New Roman" w:hAnsi="Calibri" w:cs="Calibri"/>
        </w:rPr>
      </w:pPr>
      <w:r w:rsidRPr="26069EE3">
        <w:rPr>
          <w:rFonts w:ascii="Calibri" w:eastAsia="Times New Roman" w:hAnsi="Calibri" w:cs="Calibri"/>
        </w:rPr>
        <w:t xml:space="preserve">The successful </w:t>
      </w:r>
      <w:r w:rsidR="563310E2" w:rsidRPr="26069EE3">
        <w:rPr>
          <w:rFonts w:ascii="Calibri" w:eastAsia="Times New Roman" w:hAnsi="Calibri" w:cs="Calibri"/>
        </w:rPr>
        <w:t>A</w:t>
      </w:r>
      <w:r w:rsidR="3A0A81A0" w:rsidRPr="26069EE3">
        <w:rPr>
          <w:rFonts w:ascii="Calibri" w:eastAsia="Times New Roman" w:hAnsi="Calibri" w:cs="Calibri"/>
        </w:rPr>
        <w:t xml:space="preserve">pplicant </w:t>
      </w:r>
      <w:r w:rsidRPr="26069EE3">
        <w:rPr>
          <w:rFonts w:ascii="Calibri" w:eastAsia="Times New Roman" w:hAnsi="Calibri" w:cs="Calibri"/>
        </w:rPr>
        <w:t xml:space="preserve">will provide a comprehensive analysis of the </w:t>
      </w:r>
      <w:r w:rsidR="563310E2" w:rsidRPr="26069EE3">
        <w:rPr>
          <w:rFonts w:ascii="Calibri" w:eastAsia="Times New Roman" w:hAnsi="Calibri" w:cs="Calibri"/>
        </w:rPr>
        <w:t>D</w:t>
      </w:r>
      <w:r w:rsidRPr="26069EE3">
        <w:rPr>
          <w:rFonts w:ascii="Calibri" w:eastAsia="Times New Roman" w:hAnsi="Calibri" w:cs="Calibri"/>
        </w:rPr>
        <w:t xml:space="preserve">epartment's current operations, including data collection, reporting, and analysis. Based on the findings, the </w:t>
      </w:r>
      <w:r w:rsidR="563310E2" w:rsidRPr="26069EE3">
        <w:rPr>
          <w:rFonts w:ascii="Calibri" w:eastAsia="Times New Roman" w:hAnsi="Calibri" w:cs="Calibri"/>
        </w:rPr>
        <w:t>A</w:t>
      </w:r>
      <w:r w:rsidR="3A0A81A0" w:rsidRPr="26069EE3">
        <w:rPr>
          <w:rFonts w:ascii="Calibri" w:eastAsia="Times New Roman" w:hAnsi="Calibri" w:cs="Calibri"/>
        </w:rPr>
        <w:t xml:space="preserve">pplicant </w:t>
      </w:r>
      <w:r w:rsidRPr="26069EE3">
        <w:rPr>
          <w:rFonts w:ascii="Calibri" w:eastAsia="Times New Roman" w:hAnsi="Calibri" w:cs="Calibri"/>
        </w:rPr>
        <w:t xml:space="preserve">will </w:t>
      </w:r>
      <w:r w:rsidR="17EF09F8" w:rsidRPr="26069EE3">
        <w:rPr>
          <w:rFonts w:ascii="Calibri" w:eastAsia="Times New Roman" w:hAnsi="Calibri" w:cs="Calibri"/>
        </w:rPr>
        <w:t>develop a report recommending improvements and gather baseline requirements for the acquisition of a</w:t>
      </w:r>
      <w:r w:rsidR="7C4C22C1" w:rsidRPr="26069EE3">
        <w:rPr>
          <w:rFonts w:ascii="Calibri" w:eastAsia="Times New Roman" w:hAnsi="Calibri" w:cs="Calibri"/>
        </w:rPr>
        <w:t xml:space="preserve">n information system that meets ICPHD’s </w:t>
      </w:r>
      <w:r w:rsidRPr="26069EE3">
        <w:rPr>
          <w:rFonts w:ascii="Calibri" w:eastAsia="Times New Roman" w:hAnsi="Calibri" w:cs="Calibri"/>
        </w:rPr>
        <w:t xml:space="preserve">needs. The </w:t>
      </w:r>
      <w:r w:rsidR="563310E2" w:rsidRPr="26069EE3">
        <w:rPr>
          <w:rFonts w:ascii="Calibri" w:eastAsia="Times New Roman" w:hAnsi="Calibri" w:cs="Calibri"/>
        </w:rPr>
        <w:t>A</w:t>
      </w:r>
      <w:r w:rsidR="3A0A81A0" w:rsidRPr="26069EE3">
        <w:rPr>
          <w:rFonts w:ascii="Calibri" w:eastAsia="Times New Roman" w:hAnsi="Calibri" w:cs="Calibri"/>
        </w:rPr>
        <w:t>pplicant</w:t>
      </w:r>
      <w:r w:rsidR="2DC1505C" w:rsidRPr="26069EE3">
        <w:rPr>
          <w:rFonts w:ascii="Calibri" w:eastAsia="Times New Roman" w:hAnsi="Calibri" w:cs="Calibri"/>
        </w:rPr>
        <w:t xml:space="preserve"> shall use the baseline requirements and find</w:t>
      </w:r>
      <w:r w:rsidR="7E9A2E66" w:rsidRPr="26069EE3">
        <w:rPr>
          <w:rFonts w:ascii="Calibri" w:eastAsia="Times New Roman" w:hAnsi="Calibri" w:cs="Calibri"/>
        </w:rPr>
        <w:t xml:space="preserve">ings to </w:t>
      </w:r>
      <w:r w:rsidR="7545ED13" w:rsidRPr="26069EE3">
        <w:rPr>
          <w:rFonts w:ascii="Calibri" w:eastAsia="Times New Roman" w:hAnsi="Calibri" w:cs="Calibri"/>
        </w:rPr>
        <w:t>develop solicitation documents for the release o</w:t>
      </w:r>
      <w:r w:rsidR="0D3F2C7C" w:rsidRPr="26069EE3">
        <w:rPr>
          <w:rFonts w:ascii="Calibri" w:eastAsia="Times New Roman" w:hAnsi="Calibri" w:cs="Calibri"/>
        </w:rPr>
        <w:t xml:space="preserve">f </w:t>
      </w:r>
      <w:r w:rsidR="4EE0451D" w:rsidRPr="26069EE3">
        <w:rPr>
          <w:rFonts w:ascii="Calibri" w:eastAsia="Times New Roman" w:hAnsi="Calibri" w:cs="Calibri"/>
        </w:rPr>
        <w:t>an RFP by ICPHD</w:t>
      </w:r>
      <w:r w:rsidR="398EF732" w:rsidRPr="26069EE3">
        <w:rPr>
          <w:rFonts w:ascii="Calibri" w:eastAsia="Times New Roman" w:hAnsi="Calibri" w:cs="Calibri"/>
        </w:rPr>
        <w:t xml:space="preserve"> and offer solici</w:t>
      </w:r>
      <w:r w:rsidR="291E461F" w:rsidRPr="26069EE3">
        <w:rPr>
          <w:rFonts w:ascii="Calibri" w:eastAsia="Times New Roman" w:hAnsi="Calibri" w:cs="Calibri"/>
        </w:rPr>
        <w:t>tation support</w:t>
      </w:r>
      <w:r w:rsidRPr="26069EE3">
        <w:rPr>
          <w:rFonts w:ascii="Calibri" w:eastAsia="Times New Roman" w:hAnsi="Calibri" w:cs="Calibri"/>
        </w:rPr>
        <w:t xml:space="preserve">. The project is expected to be completed within a timeframe of </w:t>
      </w:r>
      <w:r w:rsidR="56664B5C" w:rsidRPr="26069EE3">
        <w:rPr>
          <w:rFonts w:ascii="Calibri" w:eastAsia="Times New Roman" w:hAnsi="Calibri" w:cs="Calibri"/>
        </w:rPr>
        <w:t>4</w:t>
      </w:r>
      <w:r w:rsidR="17EEBC5B" w:rsidRPr="26069EE3">
        <w:rPr>
          <w:rFonts w:ascii="Calibri" w:eastAsia="Times New Roman" w:hAnsi="Calibri" w:cs="Calibri"/>
        </w:rPr>
        <w:t xml:space="preserve"> </w:t>
      </w:r>
      <w:r w:rsidRPr="26069EE3">
        <w:rPr>
          <w:rFonts w:ascii="Calibri" w:eastAsia="Times New Roman" w:hAnsi="Calibri" w:cs="Calibri"/>
        </w:rPr>
        <w:t xml:space="preserve">months, </w:t>
      </w:r>
      <w:r w:rsidR="6DE6E69E" w:rsidRPr="26069EE3">
        <w:rPr>
          <w:rFonts w:ascii="Calibri" w:eastAsia="Times New Roman" w:hAnsi="Calibri" w:cs="Calibri"/>
        </w:rPr>
        <w:t>and the</w:t>
      </w:r>
      <w:r w:rsidR="04742DC0" w:rsidRPr="26069EE3">
        <w:rPr>
          <w:rFonts w:ascii="Calibri" w:eastAsia="Times New Roman" w:hAnsi="Calibri" w:cs="Calibri"/>
        </w:rPr>
        <w:t xml:space="preserve"> successful </w:t>
      </w:r>
      <w:r w:rsidR="563310E2" w:rsidRPr="26069EE3">
        <w:rPr>
          <w:rFonts w:ascii="Calibri" w:eastAsia="Times New Roman" w:hAnsi="Calibri" w:cs="Calibri"/>
        </w:rPr>
        <w:t>A</w:t>
      </w:r>
      <w:r w:rsidR="04742DC0" w:rsidRPr="26069EE3">
        <w:rPr>
          <w:rFonts w:ascii="Calibri" w:eastAsia="Times New Roman" w:hAnsi="Calibri" w:cs="Calibri"/>
        </w:rPr>
        <w:t xml:space="preserve">pplicant must provide a detailed plan outlining their approach, </w:t>
      </w:r>
      <w:r w:rsidR="2FE2F4B6" w:rsidRPr="26069EE3">
        <w:rPr>
          <w:rFonts w:ascii="Calibri" w:eastAsia="Times New Roman" w:hAnsi="Calibri" w:cs="Calibri"/>
        </w:rPr>
        <w:t xml:space="preserve">methodology, timeline, and expected deliverables, </w:t>
      </w:r>
      <w:r w:rsidR="2FE2F4B6" w:rsidRPr="26069EE3">
        <w:rPr>
          <w:rFonts w:ascii="Calibri" w:eastAsia="Times New Roman" w:hAnsi="Calibri" w:cs="Calibri"/>
        </w:rPr>
        <w:lastRenderedPageBreak/>
        <w:t>including a comprehensive report of the assessment</w:t>
      </w:r>
      <w:r w:rsidR="563310E2" w:rsidRPr="26069EE3">
        <w:rPr>
          <w:rFonts w:ascii="Calibri" w:eastAsia="Times New Roman" w:hAnsi="Calibri" w:cs="Calibri"/>
        </w:rPr>
        <w:t>'</w:t>
      </w:r>
      <w:r w:rsidR="2FE2F4B6" w:rsidRPr="26069EE3">
        <w:rPr>
          <w:rFonts w:ascii="Calibri" w:eastAsia="Times New Roman" w:hAnsi="Calibri" w:cs="Calibri"/>
        </w:rPr>
        <w:t>s findings and recommendations</w:t>
      </w:r>
      <w:r w:rsidR="6DE6E69E" w:rsidRPr="26069EE3">
        <w:rPr>
          <w:rFonts w:ascii="Calibri" w:eastAsia="Times New Roman" w:hAnsi="Calibri" w:cs="Calibri"/>
        </w:rPr>
        <w:t xml:space="preserve">, </w:t>
      </w:r>
      <w:r w:rsidR="5B11D830" w:rsidRPr="26069EE3">
        <w:rPr>
          <w:rFonts w:ascii="Calibri" w:eastAsia="Times New Roman" w:hAnsi="Calibri" w:cs="Calibri"/>
        </w:rPr>
        <w:t xml:space="preserve">baseline system requirements, </w:t>
      </w:r>
      <w:r w:rsidR="2A520785" w:rsidRPr="26069EE3">
        <w:rPr>
          <w:rFonts w:ascii="Calibri" w:eastAsia="Times New Roman" w:hAnsi="Calibri" w:cs="Calibri"/>
        </w:rPr>
        <w:t>solicitation documents, and solicitation strategy</w:t>
      </w:r>
      <w:r w:rsidR="2FE2F4B6" w:rsidRPr="26069EE3">
        <w:rPr>
          <w:rFonts w:ascii="Calibri" w:eastAsia="Times New Roman" w:hAnsi="Calibri" w:cs="Calibri"/>
        </w:rPr>
        <w:t>.</w:t>
      </w:r>
    </w:p>
    <w:p w14:paraId="1142D909" w14:textId="77777777" w:rsidR="00B02DB7" w:rsidRDefault="00B02DB7" w:rsidP="004A3576">
      <w:pPr>
        <w:spacing w:line="240" w:lineRule="auto"/>
        <w:contextualSpacing/>
      </w:pPr>
    </w:p>
    <w:p w14:paraId="4C8CEBEF" w14:textId="0875A729" w:rsidR="00B02DB7" w:rsidRDefault="57B25812" w:rsidP="00B02DB7">
      <w:pPr>
        <w:spacing w:line="240" w:lineRule="auto"/>
        <w:contextualSpacing/>
      </w:pPr>
      <w:r>
        <w:t>The scope of work for this project will include, but is not limited</w:t>
      </w:r>
      <w:r w:rsidR="3BF821FA">
        <w:t xml:space="preserve"> to, </w:t>
      </w:r>
      <w:r>
        <w:t>the following elements:</w:t>
      </w:r>
    </w:p>
    <w:p w14:paraId="55441C78" w14:textId="77777777" w:rsidR="00D82E3B" w:rsidRPr="00D82E3B" w:rsidRDefault="00D82E3B" w:rsidP="004A3576">
      <w:pPr>
        <w:spacing w:after="0" w:line="240" w:lineRule="auto"/>
        <w:contextualSpacing/>
        <w:textAlignment w:val="baseline"/>
        <w:rPr>
          <w:rFonts w:ascii="Segoe UI" w:eastAsia="Times New Roman" w:hAnsi="Segoe UI" w:cs="Segoe UI"/>
          <w:sz w:val="18"/>
          <w:szCs w:val="18"/>
        </w:rPr>
      </w:pPr>
    </w:p>
    <w:p w14:paraId="31050FF8" w14:textId="1B0AA2F8" w:rsidR="00D82E3B" w:rsidRPr="00D82E3B" w:rsidRDefault="57B25812" w:rsidP="004A3576">
      <w:pPr>
        <w:pStyle w:val="Heading3"/>
        <w:spacing w:line="240" w:lineRule="auto"/>
        <w:contextualSpacing/>
        <w:rPr>
          <w:rFonts w:ascii="Segoe UI" w:eastAsia="Times New Roman" w:hAnsi="Segoe UI" w:cs="Segoe UI"/>
          <w:sz w:val="18"/>
          <w:szCs w:val="18"/>
        </w:rPr>
      </w:pPr>
      <w:bookmarkStart w:id="32" w:name="_Toc128555157"/>
      <w:bookmarkStart w:id="33" w:name="_Toc1966024554"/>
      <w:r w:rsidRPr="26069EE3">
        <w:rPr>
          <w:rFonts w:eastAsia="Times New Roman"/>
        </w:rPr>
        <w:t>Task 1: Consultation and Collaboration</w:t>
      </w:r>
      <w:bookmarkEnd w:id="32"/>
      <w:bookmarkEnd w:id="33"/>
      <w:r w:rsidRPr="26069EE3">
        <w:rPr>
          <w:rFonts w:eastAsia="Times New Roman"/>
        </w:rPr>
        <w:t>  </w:t>
      </w:r>
    </w:p>
    <w:p w14:paraId="2A4277E9" w14:textId="4FC3ADB9"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rPr>
        <w:t>The applicant shall provide ICPHD with high</w:t>
      </w:r>
      <w:r w:rsidR="563310E2" w:rsidRPr="26069EE3">
        <w:rPr>
          <w:rFonts w:ascii="Calibri" w:eastAsia="Times New Roman" w:hAnsi="Calibri" w:cs="Calibri"/>
        </w:rPr>
        <w:t>-</w:t>
      </w:r>
      <w:r w:rsidRPr="26069EE3">
        <w:rPr>
          <w:rFonts w:ascii="Calibri" w:eastAsia="Times New Roman" w:hAnsi="Calibri" w:cs="Calibri"/>
        </w:rPr>
        <w:t xml:space="preserve">quality, professional consulting services to </w:t>
      </w:r>
      <w:r w:rsidR="563310E2" w:rsidRPr="26069EE3">
        <w:rPr>
          <w:rFonts w:ascii="Calibri" w:eastAsia="Times New Roman" w:hAnsi="Calibri" w:cs="Calibri"/>
        </w:rPr>
        <w:t>lead the Department's modernization successfully</w:t>
      </w:r>
      <w:r w:rsidR="5A8BF57E" w:rsidRPr="26069EE3">
        <w:rPr>
          <w:rFonts w:ascii="Calibri" w:eastAsia="Times New Roman" w:hAnsi="Calibri" w:cs="Calibri"/>
        </w:rPr>
        <w:t>.</w:t>
      </w:r>
    </w:p>
    <w:p w14:paraId="52FEDED0" w14:textId="105F958A" w:rsidR="00D82E3B" w:rsidRPr="00E95DE1" w:rsidRDefault="57B25812" w:rsidP="49B1B1DE">
      <w:pPr>
        <w:pStyle w:val="ListParagraph"/>
        <w:numPr>
          <w:ilvl w:val="0"/>
          <w:numId w:val="37"/>
        </w:numPr>
        <w:tabs>
          <w:tab w:val="clear" w:pos="1620"/>
          <w:tab w:val="left" w:pos="900"/>
          <w:tab w:val="left" w:pos="1080"/>
        </w:tabs>
        <w:spacing w:after="0" w:line="240" w:lineRule="auto"/>
        <w:textAlignment w:val="baseline"/>
        <w:rPr>
          <w:rFonts w:ascii="Calibri" w:eastAsia="Times New Roman" w:hAnsi="Calibri" w:cs="Calibri"/>
          <w:color w:val="000000"/>
        </w:rPr>
      </w:pPr>
      <w:r w:rsidRPr="26069EE3">
        <w:rPr>
          <w:rFonts w:ascii="Calibri" w:eastAsia="Times New Roman" w:hAnsi="Calibri" w:cs="Calibri"/>
          <w:color w:val="000000" w:themeColor="text1"/>
        </w:rPr>
        <w:t>Overall coordination and project management of the different tasks and processes, including monitoring timelines and providing recommendations to ICPHD staff </w:t>
      </w:r>
    </w:p>
    <w:p w14:paraId="16B6C21C" w14:textId="04F3EAB7" w:rsidR="00D82E3B" w:rsidRPr="00E95DE1" w:rsidRDefault="57B25812" w:rsidP="49B1B1DE">
      <w:pPr>
        <w:pStyle w:val="ListParagraph"/>
        <w:numPr>
          <w:ilvl w:val="0"/>
          <w:numId w:val="37"/>
        </w:numPr>
        <w:tabs>
          <w:tab w:val="clear" w:pos="1620"/>
          <w:tab w:val="left" w:pos="900"/>
          <w:tab w:val="left" w:pos="1080"/>
        </w:tabs>
        <w:spacing w:after="0" w:line="240" w:lineRule="auto"/>
        <w:textAlignment w:val="baseline"/>
        <w:rPr>
          <w:rFonts w:ascii="Calibri" w:eastAsia="Times New Roman" w:hAnsi="Calibri" w:cs="Calibri"/>
          <w:color w:val="000000"/>
        </w:rPr>
      </w:pPr>
      <w:r w:rsidRPr="26069EE3">
        <w:rPr>
          <w:rFonts w:ascii="Calibri" w:eastAsia="Times New Roman" w:hAnsi="Calibri" w:cs="Calibri"/>
          <w:color w:val="000000" w:themeColor="text1"/>
        </w:rPr>
        <w:t>Collaborate with</w:t>
      </w:r>
      <w:r w:rsidR="6F838E71" w:rsidRPr="26069EE3">
        <w:rPr>
          <w:rFonts w:ascii="Calibri" w:eastAsia="Times New Roman" w:hAnsi="Calibri" w:cs="Calibri"/>
          <w:color w:val="000000" w:themeColor="text1"/>
        </w:rPr>
        <w:t xml:space="preserve"> other</w:t>
      </w:r>
      <w:r w:rsidRPr="26069EE3">
        <w:rPr>
          <w:rFonts w:ascii="Calibri" w:eastAsia="Times New Roman" w:hAnsi="Calibri" w:cs="Calibri"/>
          <w:color w:val="000000" w:themeColor="text1"/>
        </w:rPr>
        <w:t xml:space="preserve"> consultant</w:t>
      </w:r>
      <w:r w:rsidR="6F838E71" w:rsidRPr="26069EE3">
        <w:rPr>
          <w:rFonts w:ascii="Calibri" w:eastAsia="Times New Roman" w:hAnsi="Calibri" w:cs="Calibri"/>
          <w:color w:val="000000" w:themeColor="text1"/>
        </w:rPr>
        <w:t>s</w:t>
      </w:r>
      <w:r w:rsidRPr="26069EE3">
        <w:rPr>
          <w:rFonts w:ascii="Calibri" w:eastAsia="Times New Roman" w:hAnsi="Calibri" w:cs="Calibri"/>
          <w:color w:val="000000" w:themeColor="text1"/>
        </w:rPr>
        <w:t xml:space="preserve"> conducting </w:t>
      </w:r>
      <w:r w:rsidR="4F1748CB" w:rsidRPr="26069EE3">
        <w:rPr>
          <w:rFonts w:ascii="Calibri" w:eastAsia="Times New Roman" w:hAnsi="Calibri" w:cs="Calibri"/>
          <w:color w:val="000000" w:themeColor="text1"/>
        </w:rPr>
        <w:t>department assessments and</w:t>
      </w:r>
      <w:r w:rsidRPr="26069EE3">
        <w:rPr>
          <w:rFonts w:ascii="Calibri" w:eastAsia="Times New Roman" w:hAnsi="Calibri" w:cs="Calibri"/>
          <w:color w:val="000000" w:themeColor="text1"/>
        </w:rPr>
        <w:t xml:space="preserve"> </w:t>
      </w:r>
      <w:r w:rsidR="4F1748CB" w:rsidRPr="26069EE3">
        <w:rPr>
          <w:rFonts w:ascii="Calibri" w:eastAsia="Times New Roman" w:hAnsi="Calibri" w:cs="Calibri"/>
          <w:color w:val="000000" w:themeColor="text1"/>
        </w:rPr>
        <w:t>p</w:t>
      </w:r>
      <w:r w:rsidRPr="26069EE3">
        <w:rPr>
          <w:rFonts w:ascii="Calibri" w:eastAsia="Times New Roman" w:hAnsi="Calibri" w:cs="Calibri"/>
          <w:color w:val="000000" w:themeColor="text1"/>
        </w:rPr>
        <w:t>lan update</w:t>
      </w:r>
      <w:r w:rsidR="4F1748CB" w:rsidRPr="26069EE3">
        <w:rPr>
          <w:rFonts w:ascii="Calibri" w:eastAsia="Times New Roman" w:hAnsi="Calibri" w:cs="Calibri"/>
          <w:color w:val="000000" w:themeColor="text1"/>
        </w:rPr>
        <w:t>s</w:t>
      </w:r>
      <w:r w:rsidRPr="26069EE3">
        <w:rPr>
          <w:rFonts w:ascii="Calibri" w:eastAsia="Times New Roman" w:hAnsi="Calibri" w:cs="Calibri"/>
          <w:color w:val="000000" w:themeColor="text1"/>
        </w:rPr>
        <w:t xml:space="preserve"> to align</w:t>
      </w:r>
      <w:r w:rsidR="0DD0842C" w:rsidRPr="26069EE3">
        <w:rPr>
          <w:rFonts w:ascii="Calibri" w:eastAsia="Times New Roman" w:hAnsi="Calibri" w:cs="Calibri"/>
          <w:color w:val="000000" w:themeColor="text1"/>
        </w:rPr>
        <w:t xml:space="preserve"> with ICPHD goals</w:t>
      </w:r>
      <w:r w:rsidR="563310E2" w:rsidRPr="26069EE3">
        <w:rPr>
          <w:rFonts w:ascii="Calibri" w:eastAsia="Times New Roman" w:hAnsi="Calibri" w:cs="Calibri"/>
          <w:color w:val="000000" w:themeColor="text1"/>
        </w:rPr>
        <w:t>.</w:t>
      </w:r>
      <w:r w:rsidR="00197456">
        <w:tab/>
      </w:r>
      <w:r w:rsidRPr="26069EE3">
        <w:rPr>
          <w:rFonts w:ascii="Calibri" w:eastAsia="Times New Roman" w:hAnsi="Calibri" w:cs="Calibri"/>
          <w:color w:val="000000" w:themeColor="text1"/>
        </w:rPr>
        <w:t> </w:t>
      </w:r>
    </w:p>
    <w:p w14:paraId="7C4158E7" w14:textId="6B3B3FFF" w:rsidR="00D82E3B" w:rsidRPr="00E95DE1" w:rsidRDefault="57B25812" w:rsidP="49B1B1DE">
      <w:pPr>
        <w:pStyle w:val="ListParagraph"/>
        <w:numPr>
          <w:ilvl w:val="0"/>
          <w:numId w:val="37"/>
        </w:numPr>
        <w:tabs>
          <w:tab w:val="clear" w:pos="1620"/>
          <w:tab w:val="left" w:pos="900"/>
          <w:tab w:val="left" w:pos="1080"/>
        </w:tabs>
        <w:spacing w:after="0" w:line="240" w:lineRule="auto"/>
        <w:textAlignment w:val="baseline"/>
        <w:rPr>
          <w:rFonts w:ascii="Calibri" w:eastAsia="Times New Roman" w:hAnsi="Calibri" w:cs="Calibri"/>
          <w:color w:val="000000"/>
        </w:rPr>
      </w:pPr>
      <w:r w:rsidRPr="26069EE3">
        <w:rPr>
          <w:rFonts w:ascii="Calibri" w:eastAsia="Times New Roman" w:hAnsi="Calibri" w:cs="Calibri"/>
          <w:color w:val="000000" w:themeColor="text1"/>
        </w:rPr>
        <w:t xml:space="preserve">Coordinate and facilitate meetings, take meeting minutes, and prepare summaries of pending items to distribute to ICPHD.  </w:t>
      </w:r>
      <w:r w:rsidR="563310E2" w:rsidRPr="26069EE3">
        <w:rPr>
          <w:rFonts w:ascii="Calibri" w:eastAsia="Times New Roman" w:hAnsi="Calibri" w:cs="Calibri"/>
          <w:color w:val="000000" w:themeColor="text1"/>
        </w:rPr>
        <w:t>The A</w:t>
      </w:r>
      <w:r w:rsidRPr="26069EE3">
        <w:rPr>
          <w:rFonts w:ascii="Calibri" w:eastAsia="Times New Roman" w:hAnsi="Calibri" w:cs="Calibri"/>
          <w:color w:val="000000" w:themeColor="text1"/>
        </w:rPr>
        <w:t>pplicant shall be responsible for coordinating regularly scheduled meetings and following up with the Department and other stakeholders for pending items.   </w:t>
      </w:r>
    </w:p>
    <w:p w14:paraId="71FC809D" w14:textId="4FE4DF40" w:rsidR="00D82E3B" w:rsidRPr="00E95DE1" w:rsidRDefault="57B25812" w:rsidP="003B52CA">
      <w:pPr>
        <w:pStyle w:val="ListParagraph"/>
        <w:numPr>
          <w:ilvl w:val="0"/>
          <w:numId w:val="37"/>
        </w:numPr>
        <w:tabs>
          <w:tab w:val="clear" w:pos="1620"/>
          <w:tab w:val="left" w:pos="900"/>
          <w:tab w:val="left" w:pos="1080"/>
        </w:tabs>
        <w:spacing w:after="0" w:line="240" w:lineRule="auto"/>
        <w:textAlignment w:val="baseline"/>
        <w:rPr>
          <w:rFonts w:ascii="Calibri" w:eastAsia="Times New Roman" w:hAnsi="Calibri" w:cs="Calibri"/>
          <w:color w:val="000000"/>
        </w:rPr>
      </w:pPr>
      <w:r w:rsidRPr="26069EE3">
        <w:rPr>
          <w:rFonts w:ascii="Calibri" w:eastAsia="Times New Roman" w:hAnsi="Calibri" w:cs="Calibri"/>
          <w:color w:val="000000" w:themeColor="text1"/>
        </w:rPr>
        <w:t>Maintain original and electronic project file</w:t>
      </w:r>
      <w:r w:rsidR="563310E2" w:rsidRPr="26069EE3">
        <w:rPr>
          <w:rFonts w:ascii="Calibri" w:eastAsia="Times New Roman" w:hAnsi="Calibri" w:cs="Calibri"/>
          <w:color w:val="000000" w:themeColor="text1"/>
        </w:rPr>
        <w:t>s</w:t>
      </w:r>
      <w:r w:rsidRPr="26069EE3">
        <w:rPr>
          <w:rFonts w:ascii="Calibri" w:eastAsia="Times New Roman" w:hAnsi="Calibri" w:cs="Calibri"/>
          <w:color w:val="000000" w:themeColor="text1"/>
        </w:rPr>
        <w:t xml:space="preserve"> containing all document records, including but not limited to copies of agendas, minutes/notes/summaries</w:t>
      </w:r>
      <w:r w:rsidR="563310E2" w:rsidRPr="26069EE3">
        <w:rPr>
          <w:rFonts w:ascii="Calibri" w:eastAsia="Times New Roman" w:hAnsi="Calibri" w:cs="Calibri"/>
          <w:color w:val="000000" w:themeColor="text1"/>
        </w:rPr>
        <w:t>,</w:t>
      </w:r>
      <w:r w:rsidRPr="26069EE3">
        <w:rPr>
          <w:rFonts w:ascii="Calibri" w:eastAsia="Times New Roman" w:hAnsi="Calibri" w:cs="Calibri"/>
          <w:color w:val="000000" w:themeColor="text1"/>
        </w:rPr>
        <w:t xml:space="preserve"> and any other project information. </w:t>
      </w:r>
    </w:p>
    <w:p w14:paraId="7EDEFA0C" w14:textId="6FD04E96" w:rsidR="00E95DE1" w:rsidRPr="00FA6864" w:rsidRDefault="57B25812" w:rsidP="00FA6864">
      <w:pPr>
        <w:pStyle w:val="ListParagraph"/>
        <w:numPr>
          <w:ilvl w:val="0"/>
          <w:numId w:val="37"/>
        </w:numPr>
        <w:tabs>
          <w:tab w:val="clear" w:pos="1620"/>
          <w:tab w:val="left" w:pos="900"/>
          <w:tab w:val="left" w:pos="1080"/>
        </w:tabs>
        <w:spacing w:after="0" w:line="240" w:lineRule="auto"/>
        <w:rPr>
          <w:rFonts w:ascii="Calibri" w:eastAsia="Times New Roman" w:hAnsi="Calibri" w:cs="Calibri"/>
          <w:color w:val="000000" w:themeColor="text1"/>
        </w:rPr>
      </w:pPr>
      <w:r w:rsidRPr="26069EE3">
        <w:rPr>
          <w:rFonts w:ascii="Calibri" w:eastAsia="Times New Roman" w:hAnsi="Calibri" w:cs="Calibri"/>
          <w:color w:val="000000" w:themeColor="text1"/>
        </w:rPr>
        <w:t xml:space="preserve">Coordinate and provide ongoing </w:t>
      </w:r>
      <w:r w:rsidR="17ECCAEF" w:rsidRPr="26069EE3">
        <w:rPr>
          <w:rFonts w:ascii="Calibri" w:eastAsia="Times New Roman" w:hAnsi="Calibri" w:cs="Calibri"/>
          <w:color w:val="000000" w:themeColor="text1"/>
        </w:rPr>
        <w:t>consultation through</w:t>
      </w:r>
      <w:r w:rsidR="3E2DE31C" w:rsidRPr="26069EE3">
        <w:rPr>
          <w:rFonts w:ascii="Calibri" w:eastAsia="Times New Roman" w:hAnsi="Calibri" w:cs="Calibri"/>
          <w:color w:val="000000" w:themeColor="text1"/>
        </w:rPr>
        <w:t>out all phases of the project</w:t>
      </w:r>
      <w:r w:rsidR="4E0944BA" w:rsidRPr="26069EE3">
        <w:rPr>
          <w:rFonts w:ascii="Calibri" w:eastAsia="Times New Roman" w:hAnsi="Calibri" w:cs="Calibri"/>
          <w:color w:val="000000" w:themeColor="text1"/>
        </w:rPr>
        <w:t xml:space="preserve">, including </w:t>
      </w:r>
      <w:r w:rsidRPr="26069EE3">
        <w:rPr>
          <w:rFonts w:ascii="Calibri" w:eastAsia="Times New Roman" w:hAnsi="Calibri" w:cs="Calibri"/>
          <w:color w:val="000000" w:themeColor="text1"/>
        </w:rPr>
        <w:t>periodic progress reports to ICPHD</w:t>
      </w:r>
      <w:r w:rsidR="4E0944BA" w:rsidRPr="26069EE3">
        <w:rPr>
          <w:rFonts w:ascii="Calibri" w:eastAsia="Times New Roman" w:hAnsi="Calibri" w:cs="Calibri"/>
          <w:color w:val="000000" w:themeColor="text1"/>
        </w:rPr>
        <w:t xml:space="preserve"> staff and stakeholders, as identified by ICPHD,</w:t>
      </w:r>
      <w:r w:rsidRPr="26069EE3">
        <w:rPr>
          <w:rFonts w:ascii="Calibri" w:eastAsia="Times New Roman" w:hAnsi="Calibri" w:cs="Calibri"/>
          <w:color w:val="000000" w:themeColor="text1"/>
        </w:rPr>
        <w:t xml:space="preserve"> throughout the project.</w:t>
      </w:r>
    </w:p>
    <w:p w14:paraId="4B2B97AB" w14:textId="0DEC5C5C" w:rsidR="00E95DE1" w:rsidRDefault="57B25812" w:rsidP="003B52CA">
      <w:pPr>
        <w:pStyle w:val="ListParagraph"/>
        <w:numPr>
          <w:ilvl w:val="0"/>
          <w:numId w:val="37"/>
        </w:numPr>
        <w:tabs>
          <w:tab w:val="clear" w:pos="1620"/>
          <w:tab w:val="left" w:pos="900"/>
          <w:tab w:val="left" w:pos="1080"/>
        </w:tabs>
        <w:spacing w:after="0" w:line="240" w:lineRule="auto"/>
        <w:rPr>
          <w:rFonts w:ascii="Calibri" w:eastAsia="Times New Roman" w:hAnsi="Calibri" w:cs="Calibri"/>
          <w:color w:val="000000" w:themeColor="text1"/>
        </w:rPr>
      </w:pPr>
      <w:r w:rsidRPr="26069EE3">
        <w:rPr>
          <w:rFonts w:ascii="Calibri" w:eastAsia="Times New Roman" w:hAnsi="Calibri" w:cs="Calibri"/>
          <w:color w:val="000000" w:themeColor="text1"/>
        </w:rPr>
        <w:lastRenderedPageBreak/>
        <w:t>Actively engage with key stakeholders during the project, including ICPHD leadership, healthcare providers, and community organizations.</w:t>
      </w:r>
    </w:p>
    <w:p w14:paraId="626657F5" w14:textId="3BF77DB4" w:rsidR="1164059B" w:rsidRPr="00E95DE1" w:rsidRDefault="57B25812" w:rsidP="003B52CA">
      <w:pPr>
        <w:pStyle w:val="ListParagraph"/>
        <w:numPr>
          <w:ilvl w:val="0"/>
          <w:numId w:val="37"/>
        </w:numPr>
        <w:tabs>
          <w:tab w:val="clear" w:pos="1620"/>
          <w:tab w:val="left" w:pos="900"/>
          <w:tab w:val="left" w:pos="1080"/>
        </w:tabs>
        <w:spacing w:after="0" w:line="240" w:lineRule="auto"/>
        <w:rPr>
          <w:rFonts w:ascii="Calibri" w:eastAsia="Times New Roman" w:hAnsi="Calibri" w:cs="Calibri"/>
          <w:color w:val="000000" w:themeColor="text1"/>
        </w:rPr>
      </w:pPr>
      <w:r w:rsidRPr="26069EE3">
        <w:rPr>
          <w:rFonts w:ascii="Calibri" w:eastAsia="Times New Roman" w:hAnsi="Calibri" w:cs="Calibri"/>
          <w:color w:val="000000" w:themeColor="text1"/>
        </w:rPr>
        <w:t>Engagement should encompass regular meetings and updates regarding the project</w:t>
      </w:r>
      <w:r w:rsidR="563310E2" w:rsidRPr="26069EE3">
        <w:rPr>
          <w:rFonts w:ascii="Calibri" w:eastAsia="Times New Roman" w:hAnsi="Calibri" w:cs="Calibri"/>
          <w:color w:val="000000" w:themeColor="text1"/>
        </w:rPr>
        <w:t>'</w:t>
      </w:r>
      <w:r w:rsidRPr="26069EE3">
        <w:rPr>
          <w:rFonts w:ascii="Calibri" w:eastAsia="Times New Roman" w:hAnsi="Calibri" w:cs="Calibri"/>
          <w:color w:val="000000" w:themeColor="text1"/>
        </w:rPr>
        <w:t>s advancement</w:t>
      </w:r>
      <w:r w:rsidR="563310E2" w:rsidRPr="26069EE3">
        <w:rPr>
          <w:rFonts w:ascii="Calibri" w:eastAsia="Times New Roman" w:hAnsi="Calibri" w:cs="Calibri"/>
          <w:color w:val="000000" w:themeColor="text1"/>
        </w:rPr>
        <w:t xml:space="preserve"> and</w:t>
      </w:r>
      <w:r w:rsidRPr="26069EE3">
        <w:rPr>
          <w:rFonts w:ascii="Calibri" w:eastAsia="Times New Roman" w:hAnsi="Calibri" w:cs="Calibri"/>
          <w:color w:val="000000" w:themeColor="text1"/>
        </w:rPr>
        <w:t xml:space="preserve"> </w:t>
      </w:r>
      <w:r w:rsidR="563310E2" w:rsidRPr="26069EE3">
        <w:rPr>
          <w:rFonts w:ascii="Calibri" w:eastAsia="Times New Roman" w:hAnsi="Calibri" w:cs="Calibri"/>
          <w:color w:val="000000" w:themeColor="text1"/>
        </w:rPr>
        <w:t>opportunities</w:t>
      </w:r>
      <w:r w:rsidRPr="26069EE3">
        <w:rPr>
          <w:rFonts w:ascii="Calibri" w:eastAsia="Times New Roman" w:hAnsi="Calibri" w:cs="Calibri"/>
          <w:color w:val="000000" w:themeColor="text1"/>
        </w:rPr>
        <w:t xml:space="preserve"> for stakeholders to provide feedback on the assessment and implementation plans.</w:t>
      </w:r>
    </w:p>
    <w:p w14:paraId="0B492DDF" w14:textId="77777777" w:rsidR="00802011" w:rsidRPr="00003BD4" w:rsidRDefault="00802011" w:rsidP="49B1B1DE">
      <w:pPr>
        <w:tabs>
          <w:tab w:val="left" w:pos="900"/>
          <w:tab w:val="left" w:pos="1080"/>
        </w:tabs>
        <w:spacing w:after="0" w:line="240" w:lineRule="auto"/>
        <w:ind w:left="900"/>
        <w:contextualSpacing/>
        <w:textAlignment w:val="baseline"/>
        <w:rPr>
          <w:rFonts w:ascii="Calibri" w:eastAsia="Times New Roman" w:hAnsi="Calibri" w:cs="Calibri"/>
          <w:color w:val="000000"/>
        </w:rPr>
      </w:pPr>
    </w:p>
    <w:p w14:paraId="11716BA7" w14:textId="07FC4C64" w:rsidR="00D82E3B" w:rsidRDefault="57B25812" w:rsidP="004A3576">
      <w:pPr>
        <w:spacing w:after="0" w:line="240" w:lineRule="auto"/>
        <w:contextualSpacing/>
        <w:textAlignment w:val="baseline"/>
        <w:rPr>
          <w:rFonts w:ascii="Calibri" w:eastAsia="Times New Roman" w:hAnsi="Calibri" w:cs="Calibri"/>
        </w:rPr>
      </w:pPr>
      <w:r w:rsidRPr="26069EE3">
        <w:rPr>
          <w:rFonts w:ascii="Calibri" w:eastAsia="Times New Roman" w:hAnsi="Calibri" w:cs="Calibri"/>
          <w:b/>
          <w:bCs/>
        </w:rPr>
        <w:t xml:space="preserve">Deliverable(s): </w:t>
      </w:r>
      <w:r w:rsidRPr="26069EE3">
        <w:rPr>
          <w:rFonts w:ascii="Calibri" w:eastAsia="Times New Roman" w:hAnsi="Calibri" w:cs="Calibri"/>
        </w:rPr>
        <w:t>meeting agendas and minutes, summaries, handouts, project management files, etc. </w:t>
      </w:r>
    </w:p>
    <w:p w14:paraId="473B9C84" w14:textId="77777777" w:rsidR="00003BD4" w:rsidRPr="00D82E3B" w:rsidRDefault="00003BD4" w:rsidP="004A3576">
      <w:pPr>
        <w:spacing w:after="0" w:line="240" w:lineRule="auto"/>
        <w:contextualSpacing/>
        <w:textAlignment w:val="baseline"/>
        <w:rPr>
          <w:rFonts w:ascii="Segoe UI" w:eastAsia="Times New Roman" w:hAnsi="Segoe UI" w:cs="Segoe UI"/>
          <w:sz w:val="18"/>
          <w:szCs w:val="18"/>
        </w:rPr>
      </w:pPr>
    </w:p>
    <w:p w14:paraId="54F04C4B" w14:textId="63D77BBF" w:rsidR="00D82E3B" w:rsidRPr="00D82E3B" w:rsidRDefault="57B25812" w:rsidP="004A3576">
      <w:pPr>
        <w:pStyle w:val="Heading3"/>
        <w:spacing w:line="240" w:lineRule="auto"/>
        <w:contextualSpacing/>
        <w:rPr>
          <w:rFonts w:ascii="Segoe UI" w:eastAsia="Times New Roman" w:hAnsi="Segoe UI" w:cs="Segoe UI"/>
          <w:sz w:val="18"/>
          <w:szCs w:val="18"/>
        </w:rPr>
      </w:pPr>
      <w:bookmarkStart w:id="34" w:name="_Toc128555158"/>
      <w:bookmarkStart w:id="35" w:name="_Toc526737361"/>
      <w:r w:rsidRPr="26069EE3">
        <w:rPr>
          <w:rFonts w:eastAsia="Times New Roman"/>
        </w:rPr>
        <w:t xml:space="preserve">Task 2: </w:t>
      </w:r>
      <w:bookmarkEnd w:id="34"/>
      <w:r w:rsidR="7E8523F3" w:rsidRPr="26069EE3">
        <w:rPr>
          <w:rFonts w:eastAsia="Times New Roman"/>
        </w:rPr>
        <w:t>Business Process Analysis and Information System and Data Technology Assessment</w:t>
      </w:r>
      <w:bookmarkEnd w:id="35"/>
    </w:p>
    <w:p w14:paraId="21ABB902" w14:textId="77777777"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Pr>
          <w:rFonts w:ascii="Calibri" w:eastAsia="Times New Roman" w:hAnsi="Calibri" w:cs="Calibri"/>
          <w:shd w:val="clear" w:color="auto" w:fill="FFFFFF"/>
        </w:rPr>
        <w:t>The A</w:t>
      </w:r>
      <w:r w:rsidRPr="00D82E3B">
        <w:rPr>
          <w:rFonts w:ascii="Calibri" w:eastAsia="Times New Roman" w:hAnsi="Calibri" w:cs="Calibri"/>
          <w:shd w:val="clear" w:color="auto" w:fill="FFFFFF"/>
        </w:rPr>
        <w:t xml:space="preserve">pplicant shall </w:t>
      </w:r>
      <w:r w:rsidR="704B0AB1" w:rsidRPr="00936314">
        <w:rPr>
          <w:rFonts w:ascii="Calibri" w:eastAsia="Times New Roman" w:hAnsi="Calibri" w:cs="Calibri"/>
          <w:shd w:val="clear" w:color="auto" w:fill="FFFFFF"/>
        </w:rPr>
        <w:t xml:space="preserve">conduct a </w:t>
      </w:r>
      <w:r w:rsidR="7E8523F3" w:rsidRPr="00DC3C65">
        <w:rPr>
          <w:rFonts w:ascii="Calibri" w:eastAsia="Times New Roman" w:hAnsi="Calibri" w:cs="Calibri"/>
          <w:shd w:val="clear" w:color="auto" w:fill="FFFFFF"/>
        </w:rPr>
        <w:t>Business Process Analysis and Information System and Data Technology Assessment</w:t>
      </w:r>
      <w:r w:rsidR="704B0AB1" w:rsidRPr="00936314">
        <w:rPr>
          <w:rFonts w:ascii="Calibri" w:eastAsia="Times New Roman" w:hAnsi="Calibri" w:cs="Calibri"/>
          <w:shd w:val="clear" w:color="auto" w:fill="FFFFFF"/>
        </w:rPr>
        <w:t>. Th</w:t>
      </w:r>
      <w:r>
        <w:rPr>
          <w:rFonts w:ascii="Calibri" w:eastAsia="Times New Roman" w:hAnsi="Calibri" w:cs="Calibri"/>
          <w:shd w:val="clear" w:color="auto" w:fill="FFFFFF"/>
        </w:rPr>
        <w:t>is work aim</w:t>
      </w:r>
      <w:r w:rsidR="704B0AB1" w:rsidRPr="00936314">
        <w:rPr>
          <w:rFonts w:ascii="Calibri" w:eastAsia="Times New Roman" w:hAnsi="Calibri" w:cs="Calibri"/>
          <w:shd w:val="clear" w:color="auto" w:fill="FFFFFF"/>
        </w:rPr>
        <w:t>s to identify opportunities to improve efficiencies</w:t>
      </w:r>
      <w:r w:rsidR="69B52D85">
        <w:rPr>
          <w:rFonts w:ascii="Calibri" w:eastAsia="Times New Roman" w:hAnsi="Calibri" w:cs="Calibri"/>
          <w:shd w:val="clear" w:color="auto" w:fill="FFFFFF"/>
        </w:rPr>
        <w:t xml:space="preserve">, improve interoperability with </w:t>
      </w:r>
      <w:proofErr w:type="gramStart"/>
      <w:r w:rsidR="69B52D85">
        <w:rPr>
          <w:rFonts w:ascii="Calibri" w:eastAsia="Times New Roman" w:hAnsi="Calibri" w:cs="Calibri"/>
          <w:shd w:val="clear" w:color="auto" w:fill="FFFFFF"/>
        </w:rPr>
        <w:t>state-wide</w:t>
      </w:r>
      <w:proofErr w:type="gramEnd"/>
      <w:r w:rsidR="69B52D85">
        <w:rPr>
          <w:rFonts w:ascii="Calibri" w:eastAsia="Times New Roman" w:hAnsi="Calibri" w:cs="Calibri"/>
          <w:shd w:val="clear" w:color="auto" w:fill="FFFFFF"/>
        </w:rPr>
        <w:t xml:space="preserve"> systems</w:t>
      </w:r>
      <w:r w:rsidR="58FF8DC8">
        <w:rPr>
          <w:rFonts w:ascii="Calibri" w:eastAsia="Times New Roman" w:hAnsi="Calibri" w:cs="Calibri"/>
          <w:shd w:val="clear" w:color="auto" w:fill="FFFFFF"/>
        </w:rPr>
        <w:t>, provide real-time data aggregation and visualization</w:t>
      </w:r>
      <w:r>
        <w:rPr>
          <w:rFonts w:ascii="Calibri" w:eastAsia="Times New Roman" w:hAnsi="Calibri" w:cs="Calibri"/>
          <w:shd w:val="clear" w:color="auto" w:fill="FFFFFF"/>
        </w:rPr>
        <w:t>,</w:t>
      </w:r>
      <w:r w:rsidR="58FF8DC8">
        <w:rPr>
          <w:rFonts w:ascii="Calibri" w:eastAsia="Times New Roman" w:hAnsi="Calibri" w:cs="Calibri"/>
          <w:shd w:val="clear" w:color="auto" w:fill="FFFFFF"/>
        </w:rPr>
        <w:t xml:space="preserve"> </w:t>
      </w:r>
      <w:r w:rsidR="704B0AB1" w:rsidRPr="00936314">
        <w:rPr>
          <w:rFonts w:ascii="Calibri" w:eastAsia="Times New Roman" w:hAnsi="Calibri" w:cs="Calibri"/>
          <w:shd w:val="clear" w:color="auto" w:fill="FFFFFF"/>
        </w:rPr>
        <w:t xml:space="preserve">and </w:t>
      </w:r>
      <w:r w:rsidR="58FF8DC8">
        <w:rPr>
          <w:rFonts w:ascii="Calibri" w:eastAsia="Times New Roman" w:hAnsi="Calibri" w:cs="Calibri"/>
          <w:shd w:val="clear" w:color="auto" w:fill="FFFFFF"/>
        </w:rPr>
        <w:t xml:space="preserve">improve </w:t>
      </w:r>
      <w:r>
        <w:rPr>
          <w:rFonts w:ascii="Calibri" w:eastAsia="Times New Roman" w:hAnsi="Calibri" w:cs="Calibri"/>
          <w:shd w:val="clear" w:color="auto" w:fill="FFFFFF"/>
        </w:rPr>
        <w:t xml:space="preserve">the </w:t>
      </w:r>
      <w:r w:rsidR="704B0AB1" w:rsidRPr="00936314">
        <w:rPr>
          <w:rFonts w:ascii="Calibri" w:eastAsia="Times New Roman" w:hAnsi="Calibri" w:cs="Calibri"/>
          <w:shd w:val="clear" w:color="auto" w:fill="FFFFFF"/>
        </w:rPr>
        <w:t>effectiveness of public health operations through the use of technology</w:t>
      </w:r>
      <w:r w:rsidR="58FF8DC8">
        <w:rPr>
          <w:rFonts w:ascii="Calibri" w:eastAsia="Times New Roman" w:hAnsi="Calibri" w:cs="Calibri"/>
          <w:shd w:val="clear" w:color="auto" w:fill="FFFFFF"/>
        </w:rPr>
        <w:t xml:space="preserve">. The </w:t>
      </w:r>
      <w:r w:rsidR="49FB3E48" w:rsidRPr="00DC3C65">
        <w:rPr>
          <w:rFonts w:ascii="Calibri" w:eastAsia="Times New Roman" w:hAnsi="Calibri" w:cs="Calibri"/>
          <w:shd w:val="clear" w:color="auto" w:fill="FFFFFF"/>
        </w:rPr>
        <w:t>Business Process Analysis and Information System and Data Technology Assessment</w:t>
      </w:r>
      <w:r w:rsidRPr="00D82E3B">
        <w:rPr>
          <w:rFonts w:ascii="Calibri" w:eastAsia="Times New Roman" w:hAnsi="Calibri" w:cs="Calibri"/>
          <w:shd w:val="clear" w:color="auto" w:fill="FFFFFF"/>
        </w:rPr>
        <w:t xml:space="preserve"> shall, at a minimum, address the following priorities: </w:t>
      </w:r>
      <w:r w:rsidRPr="00D82E3B">
        <w:rPr>
          <w:rFonts w:ascii="Calibri" w:eastAsia="Times New Roman" w:hAnsi="Calibri" w:cs="Calibri"/>
        </w:rPr>
        <w:t> </w:t>
      </w:r>
    </w:p>
    <w:p w14:paraId="53E53A72" w14:textId="77777777" w:rsidR="00D82E3B" w:rsidRPr="00D82E3B" w:rsidRDefault="57B25812" w:rsidP="00EC20E7">
      <w:pPr>
        <w:numPr>
          <w:ilvl w:val="0"/>
          <w:numId w:val="38"/>
        </w:numPr>
        <w:spacing w:after="0" w:line="240" w:lineRule="auto"/>
        <w:ind w:left="1620"/>
        <w:contextualSpacing/>
        <w:textAlignment w:val="baseline"/>
        <w:rPr>
          <w:rFonts w:ascii="Calibri" w:eastAsia="Times New Roman" w:hAnsi="Calibri" w:cs="Calibri"/>
        </w:rPr>
      </w:pPr>
      <w:r w:rsidRPr="00D82E3B">
        <w:rPr>
          <w:rFonts w:ascii="Calibri" w:eastAsia="Times New Roman" w:hAnsi="Calibri" w:cs="Calibri"/>
          <w:shd w:val="clear" w:color="auto" w:fill="FFFFFF"/>
        </w:rPr>
        <w:t>Resources to include but not be limited to staffing, funding</w:t>
      </w:r>
      <w:r w:rsidR="563310E2">
        <w:rPr>
          <w:rFonts w:ascii="Calibri" w:eastAsia="Times New Roman" w:hAnsi="Calibri" w:cs="Calibri"/>
          <w:shd w:val="clear" w:color="auto" w:fill="FFFFFF"/>
        </w:rPr>
        <w:t>,</w:t>
      </w:r>
      <w:r w:rsidRPr="00D82E3B">
        <w:rPr>
          <w:rFonts w:ascii="Calibri" w:eastAsia="Times New Roman" w:hAnsi="Calibri" w:cs="Calibri"/>
          <w:shd w:val="clear" w:color="auto" w:fill="FFFFFF"/>
        </w:rPr>
        <w:t xml:space="preserve"> and services provided</w:t>
      </w:r>
    </w:p>
    <w:p w14:paraId="1C001483" w14:textId="77777777" w:rsidR="00D82E3B" w:rsidRPr="00D82E3B" w:rsidRDefault="57B25812" w:rsidP="00EC20E7">
      <w:pPr>
        <w:numPr>
          <w:ilvl w:val="0"/>
          <w:numId w:val="38"/>
        </w:numPr>
        <w:spacing w:after="0" w:line="240" w:lineRule="auto"/>
        <w:ind w:left="1620"/>
        <w:contextualSpacing/>
        <w:textAlignment w:val="baseline"/>
        <w:rPr>
          <w:rFonts w:ascii="Calibri" w:eastAsia="Times New Roman" w:hAnsi="Calibri" w:cs="Calibri"/>
        </w:rPr>
      </w:pPr>
      <w:r w:rsidRPr="00D82E3B">
        <w:rPr>
          <w:rFonts w:ascii="Calibri" w:eastAsia="Times New Roman" w:hAnsi="Calibri" w:cs="Calibri"/>
          <w:shd w:val="clear" w:color="auto" w:fill="FFFFFF"/>
        </w:rPr>
        <w:t>Infrastructure</w:t>
      </w:r>
      <w:r w:rsidR="563310E2">
        <w:rPr>
          <w:rFonts w:ascii="Calibri" w:eastAsia="Times New Roman" w:hAnsi="Calibri" w:cs="Calibri"/>
          <w:shd w:val="clear" w:color="auto" w:fill="FFFFFF"/>
        </w:rPr>
        <w:t xml:space="preserve"> to</w:t>
      </w:r>
      <w:r w:rsidRPr="00D82E3B">
        <w:rPr>
          <w:rFonts w:ascii="Calibri" w:eastAsia="Times New Roman" w:hAnsi="Calibri" w:cs="Calibri"/>
          <w:shd w:val="clear" w:color="auto" w:fill="FFFFFF"/>
        </w:rPr>
        <w:t xml:space="preserve"> </w:t>
      </w:r>
      <w:r w:rsidR="563310E2">
        <w:rPr>
          <w:rFonts w:ascii="Calibri" w:eastAsia="Times New Roman" w:hAnsi="Calibri" w:cs="Calibri"/>
          <w:shd w:val="clear" w:color="auto" w:fill="FFFFFF"/>
        </w:rPr>
        <w:t>include</w:t>
      </w:r>
      <w:r w:rsidRPr="00D82E3B">
        <w:rPr>
          <w:rFonts w:ascii="Calibri" w:eastAsia="Times New Roman" w:hAnsi="Calibri" w:cs="Calibri"/>
          <w:shd w:val="clear" w:color="auto" w:fill="FFFFFF"/>
        </w:rPr>
        <w:t xml:space="preserve"> but not be limited </w:t>
      </w:r>
      <w:r w:rsidR="43A5C5CB" w:rsidRPr="00D82E3B">
        <w:rPr>
          <w:rFonts w:ascii="Calibri" w:eastAsia="Times New Roman" w:hAnsi="Calibri" w:cs="Calibri"/>
          <w:shd w:val="clear" w:color="auto" w:fill="FFFFFF"/>
        </w:rPr>
        <w:t>to technology</w:t>
      </w:r>
      <w:r w:rsidRPr="00D82E3B">
        <w:rPr>
          <w:rFonts w:ascii="Calibri" w:eastAsia="Times New Roman" w:hAnsi="Calibri" w:cs="Calibri"/>
          <w:shd w:val="clear" w:color="auto" w:fill="FFFFFF"/>
        </w:rPr>
        <w:t xml:space="preserve"> systems, facilities</w:t>
      </w:r>
      <w:r w:rsidR="563310E2">
        <w:rPr>
          <w:rFonts w:ascii="Calibri" w:eastAsia="Times New Roman" w:hAnsi="Calibri" w:cs="Calibri"/>
          <w:shd w:val="clear" w:color="auto" w:fill="FFFFFF"/>
        </w:rPr>
        <w:t>, etc</w:t>
      </w:r>
      <w:r w:rsidRPr="00D82E3B">
        <w:rPr>
          <w:rFonts w:ascii="Calibri" w:eastAsia="Times New Roman" w:hAnsi="Calibri" w:cs="Calibri"/>
          <w:shd w:val="clear" w:color="auto" w:fill="FFFFFF"/>
        </w:rPr>
        <w:t>.</w:t>
      </w:r>
      <w:r w:rsidRPr="00D82E3B">
        <w:rPr>
          <w:rFonts w:ascii="Calibri" w:eastAsia="Times New Roman" w:hAnsi="Calibri" w:cs="Calibri"/>
        </w:rPr>
        <w:t> </w:t>
      </w:r>
    </w:p>
    <w:p w14:paraId="4A1FAB0C" w14:textId="77777777" w:rsidR="00D82E3B" w:rsidRPr="00D82E3B" w:rsidRDefault="57B25812" w:rsidP="00EC20E7">
      <w:pPr>
        <w:numPr>
          <w:ilvl w:val="0"/>
          <w:numId w:val="38"/>
        </w:numPr>
        <w:spacing w:after="0" w:line="240" w:lineRule="auto"/>
        <w:ind w:left="1620"/>
        <w:contextualSpacing/>
        <w:textAlignment w:val="baseline"/>
        <w:rPr>
          <w:rFonts w:ascii="Calibri" w:eastAsia="Times New Roman" w:hAnsi="Calibri" w:cs="Calibri"/>
        </w:rPr>
      </w:pPr>
      <w:r w:rsidRPr="00D82E3B">
        <w:rPr>
          <w:rFonts w:ascii="Calibri" w:eastAsia="Times New Roman" w:hAnsi="Calibri" w:cs="Calibri"/>
          <w:shd w:val="clear" w:color="auto" w:fill="FFFFFF"/>
        </w:rPr>
        <w:t>Staff knowledge, skills, and abilities</w:t>
      </w:r>
    </w:p>
    <w:p w14:paraId="3BF1D3CF" w14:textId="77777777" w:rsidR="00D82E3B" w:rsidRDefault="57B25812" w:rsidP="00EC20E7">
      <w:pPr>
        <w:numPr>
          <w:ilvl w:val="0"/>
          <w:numId w:val="38"/>
        </w:numPr>
        <w:spacing w:after="0" w:line="240" w:lineRule="auto"/>
        <w:ind w:left="1620"/>
        <w:contextualSpacing/>
        <w:textAlignment w:val="baseline"/>
        <w:rPr>
          <w:rFonts w:ascii="Calibri" w:eastAsia="Times New Roman" w:hAnsi="Calibri" w:cs="Calibri"/>
        </w:rPr>
      </w:pPr>
      <w:r w:rsidRPr="00D82E3B">
        <w:rPr>
          <w:rFonts w:ascii="Calibri" w:eastAsia="Times New Roman" w:hAnsi="Calibri" w:cs="Calibri"/>
          <w:shd w:val="clear" w:color="auto" w:fill="FFFFFF"/>
        </w:rPr>
        <w:t>Engagement and partnerships</w:t>
      </w:r>
      <w:r w:rsidRPr="00D82E3B">
        <w:rPr>
          <w:rFonts w:ascii="Calibri" w:eastAsia="Times New Roman" w:hAnsi="Calibri" w:cs="Calibri"/>
        </w:rPr>
        <w:t> </w:t>
      </w:r>
    </w:p>
    <w:p w14:paraId="47578DFB" w14:textId="4890069F" w:rsidR="00DF7496" w:rsidRDefault="57B25812" w:rsidP="00EC20E7">
      <w:pPr>
        <w:numPr>
          <w:ilvl w:val="0"/>
          <w:numId w:val="38"/>
        </w:numPr>
        <w:spacing w:after="0" w:line="240" w:lineRule="auto"/>
        <w:ind w:left="1620"/>
        <w:contextualSpacing/>
        <w:textAlignment w:val="baseline"/>
        <w:rPr>
          <w:rFonts w:ascii="Calibri" w:eastAsia="Times New Roman" w:hAnsi="Calibri" w:cs="Calibri"/>
        </w:rPr>
      </w:pPr>
      <w:r w:rsidRPr="26069EE3">
        <w:rPr>
          <w:rFonts w:ascii="Calibri" w:eastAsia="Times New Roman" w:hAnsi="Calibri" w:cs="Calibri"/>
        </w:rPr>
        <w:t xml:space="preserve">Evaluation of </w:t>
      </w:r>
      <w:r w:rsidR="563310E2" w:rsidRPr="26069EE3">
        <w:rPr>
          <w:rFonts w:ascii="Calibri" w:eastAsia="Times New Roman" w:hAnsi="Calibri" w:cs="Calibri"/>
        </w:rPr>
        <w:t xml:space="preserve">the </w:t>
      </w:r>
      <w:r w:rsidRPr="26069EE3">
        <w:rPr>
          <w:rFonts w:ascii="Calibri" w:eastAsia="Times New Roman" w:hAnsi="Calibri" w:cs="Calibri"/>
        </w:rPr>
        <w:t>current system</w:t>
      </w:r>
      <w:r w:rsidR="563310E2" w:rsidRPr="26069EE3">
        <w:rPr>
          <w:rFonts w:ascii="Calibri" w:eastAsia="Times New Roman" w:hAnsi="Calibri" w:cs="Calibri"/>
        </w:rPr>
        <w:t>'</w:t>
      </w:r>
      <w:r w:rsidRPr="26069EE3">
        <w:rPr>
          <w:rFonts w:ascii="Calibri" w:eastAsia="Times New Roman" w:hAnsi="Calibri" w:cs="Calibri"/>
        </w:rPr>
        <w:t>s functionality, data quality, security, and comp</w:t>
      </w:r>
      <w:r w:rsidR="1A7BC409" w:rsidRPr="26069EE3">
        <w:rPr>
          <w:rFonts w:ascii="Calibri" w:eastAsia="Times New Roman" w:hAnsi="Calibri" w:cs="Calibri"/>
        </w:rPr>
        <w:t>liance with applicable regulations and standards</w:t>
      </w:r>
    </w:p>
    <w:p w14:paraId="04EEB19A" w14:textId="77777777" w:rsidR="71B71A65" w:rsidRDefault="57B25812" w:rsidP="00EC20E7">
      <w:pPr>
        <w:numPr>
          <w:ilvl w:val="0"/>
          <w:numId w:val="38"/>
        </w:numPr>
        <w:spacing w:after="0" w:line="240" w:lineRule="auto"/>
        <w:ind w:left="1620"/>
        <w:contextualSpacing/>
        <w:textAlignment w:val="baseline"/>
        <w:rPr>
          <w:rFonts w:ascii="Calibri" w:eastAsia="Times New Roman" w:hAnsi="Calibri" w:cs="Calibri"/>
        </w:rPr>
      </w:pPr>
      <w:r w:rsidRPr="00DF7496">
        <w:rPr>
          <w:rFonts w:ascii="Calibri" w:eastAsia="Times New Roman" w:hAnsi="Calibri" w:cs="Calibri"/>
        </w:rPr>
        <w:t xml:space="preserve">Assess </w:t>
      </w:r>
      <w:r w:rsidR="563310E2">
        <w:rPr>
          <w:rFonts w:ascii="Calibri" w:eastAsia="Times New Roman" w:hAnsi="Calibri" w:cs="Calibri"/>
        </w:rPr>
        <w:t xml:space="preserve">the </w:t>
      </w:r>
      <w:r w:rsidR="7D1C94AC" w:rsidRPr="00DF7496">
        <w:rPr>
          <w:rFonts w:ascii="Calibri" w:eastAsia="Times New Roman" w:hAnsi="Calibri" w:cs="Calibri"/>
        </w:rPr>
        <w:t>organization's</w:t>
      </w:r>
      <w:r w:rsidRPr="00DF7496">
        <w:rPr>
          <w:rFonts w:ascii="Calibri" w:eastAsia="Times New Roman" w:hAnsi="Calibri" w:cs="Calibri"/>
        </w:rPr>
        <w:t xml:space="preserve"> technology infrastructure and systems to identify gaps in </w:t>
      </w:r>
      <w:r w:rsidR="2E9BFD81" w:rsidRPr="00DF7496">
        <w:rPr>
          <w:rFonts w:ascii="Calibri" w:eastAsia="Times New Roman" w:hAnsi="Calibri" w:cs="Calibri"/>
        </w:rPr>
        <w:t>technology</w:t>
      </w:r>
      <w:r w:rsidRPr="00DF7496">
        <w:rPr>
          <w:rFonts w:ascii="Calibri" w:eastAsia="Times New Roman" w:hAnsi="Calibri" w:cs="Calibri"/>
        </w:rPr>
        <w:t xml:space="preserve"> support</w:t>
      </w:r>
      <w:r w:rsidR="58FF8DC8">
        <w:rPr>
          <w:rFonts w:ascii="Calibri" w:eastAsia="Times New Roman" w:hAnsi="Calibri" w:cs="Calibri"/>
        </w:rPr>
        <w:t>, system deficiencies, interoperability</w:t>
      </w:r>
      <w:r w:rsidRPr="00DF7496">
        <w:rPr>
          <w:rFonts w:ascii="Calibri" w:eastAsia="Times New Roman" w:hAnsi="Calibri" w:cs="Calibri"/>
        </w:rPr>
        <w:t xml:space="preserve">, data </w:t>
      </w:r>
      <w:r w:rsidRPr="00DF7496">
        <w:rPr>
          <w:rFonts w:ascii="Calibri" w:eastAsia="Times New Roman" w:hAnsi="Calibri" w:cs="Calibri"/>
        </w:rPr>
        <w:lastRenderedPageBreak/>
        <w:t xml:space="preserve">management, </w:t>
      </w:r>
      <w:r w:rsidR="58FF8DC8">
        <w:rPr>
          <w:rFonts w:ascii="Calibri" w:eastAsia="Times New Roman" w:hAnsi="Calibri" w:cs="Calibri"/>
        </w:rPr>
        <w:t xml:space="preserve">data collection practices and processes, organization </w:t>
      </w:r>
      <w:r w:rsidR="58FF8DC8" w:rsidRPr="00D82E3B">
        <w:rPr>
          <w:rFonts w:ascii="Calibri" w:eastAsia="Times New Roman" w:hAnsi="Calibri" w:cs="Calibri"/>
          <w:shd w:val="clear" w:color="auto" w:fill="FFFFFF"/>
        </w:rPr>
        <w:t>policies</w:t>
      </w:r>
      <w:r w:rsidR="58FF8DC8">
        <w:rPr>
          <w:rFonts w:ascii="Calibri" w:eastAsia="Times New Roman" w:hAnsi="Calibri" w:cs="Calibri"/>
          <w:shd w:val="clear" w:color="auto" w:fill="FFFFFF"/>
        </w:rPr>
        <w:t xml:space="preserve"> and </w:t>
      </w:r>
      <w:r w:rsidR="58FF8DC8" w:rsidRPr="00D82E3B">
        <w:rPr>
          <w:rFonts w:ascii="Calibri" w:eastAsia="Times New Roman" w:hAnsi="Calibri" w:cs="Calibri"/>
          <w:shd w:val="clear" w:color="auto" w:fill="FFFFFF"/>
        </w:rPr>
        <w:t>procedures</w:t>
      </w:r>
      <w:r w:rsidR="58FF8DC8">
        <w:rPr>
          <w:rFonts w:ascii="Calibri" w:eastAsia="Times New Roman" w:hAnsi="Calibri" w:cs="Calibri"/>
          <w:shd w:val="clear" w:color="auto" w:fill="FFFFFF"/>
        </w:rPr>
        <w:t>,</w:t>
      </w:r>
      <w:r w:rsidR="58FF8DC8">
        <w:rPr>
          <w:rFonts w:ascii="Calibri" w:eastAsia="Times New Roman" w:hAnsi="Calibri" w:cs="Calibri"/>
        </w:rPr>
        <w:t xml:space="preserve"> </w:t>
      </w:r>
      <w:r w:rsidRPr="00DF7496">
        <w:rPr>
          <w:rFonts w:ascii="Calibri" w:eastAsia="Times New Roman" w:hAnsi="Calibri" w:cs="Calibri"/>
        </w:rPr>
        <w:t xml:space="preserve">data security, and </w:t>
      </w:r>
      <w:r w:rsidR="2C93D6E4" w:rsidRPr="00DF7496">
        <w:rPr>
          <w:rFonts w:ascii="Calibri" w:eastAsia="Times New Roman" w:hAnsi="Calibri" w:cs="Calibri"/>
        </w:rPr>
        <w:t xml:space="preserve">compliance </w:t>
      </w:r>
      <w:r w:rsidR="58FF8DC8">
        <w:rPr>
          <w:rFonts w:ascii="Calibri" w:eastAsia="Times New Roman" w:hAnsi="Calibri" w:cs="Calibri"/>
        </w:rPr>
        <w:t>with applicable</w:t>
      </w:r>
      <w:r w:rsidR="257DBE2A" w:rsidRPr="00DF7496">
        <w:rPr>
          <w:rFonts w:ascii="Calibri" w:eastAsia="Times New Roman" w:hAnsi="Calibri" w:cs="Calibri"/>
        </w:rPr>
        <w:t xml:space="preserve"> </w:t>
      </w:r>
      <w:r w:rsidR="58FF8DC8">
        <w:rPr>
          <w:rFonts w:ascii="Calibri" w:eastAsia="Times New Roman" w:hAnsi="Calibri" w:cs="Calibri"/>
        </w:rPr>
        <w:t>technology</w:t>
      </w:r>
      <w:r w:rsidR="563310E2">
        <w:rPr>
          <w:rFonts w:ascii="Calibri" w:eastAsia="Times New Roman" w:hAnsi="Calibri" w:cs="Calibri"/>
        </w:rPr>
        <w:t>-</w:t>
      </w:r>
      <w:r w:rsidR="257DBE2A" w:rsidRPr="00DF7496">
        <w:rPr>
          <w:rFonts w:ascii="Calibri" w:eastAsia="Times New Roman" w:hAnsi="Calibri" w:cs="Calibri"/>
        </w:rPr>
        <w:t>related laws.</w:t>
      </w:r>
    </w:p>
    <w:p w14:paraId="54200523" w14:textId="6717B8EB" w:rsidR="004E05CB" w:rsidRDefault="57B25812" w:rsidP="00EC20E7">
      <w:pPr>
        <w:numPr>
          <w:ilvl w:val="0"/>
          <w:numId w:val="38"/>
        </w:numPr>
        <w:spacing w:after="0" w:line="240" w:lineRule="auto"/>
        <w:ind w:left="1620"/>
        <w:contextualSpacing/>
        <w:textAlignment w:val="baseline"/>
        <w:rPr>
          <w:rFonts w:ascii="Calibri" w:eastAsia="Times New Roman" w:hAnsi="Calibri" w:cs="Calibri"/>
        </w:rPr>
      </w:pPr>
      <w:r w:rsidRPr="26069EE3">
        <w:rPr>
          <w:rFonts w:ascii="Calibri" w:eastAsia="Times New Roman" w:hAnsi="Calibri" w:cs="Calibri"/>
        </w:rPr>
        <w:t>Review and assess ICPHD</w:t>
      </w:r>
      <w:r w:rsidR="563310E2" w:rsidRPr="26069EE3">
        <w:rPr>
          <w:rFonts w:ascii="Calibri" w:eastAsia="Times New Roman" w:hAnsi="Calibri" w:cs="Calibri"/>
        </w:rPr>
        <w:t>'</w:t>
      </w:r>
      <w:r w:rsidRPr="26069EE3">
        <w:rPr>
          <w:rFonts w:ascii="Calibri" w:eastAsia="Times New Roman" w:hAnsi="Calibri" w:cs="Calibri"/>
        </w:rPr>
        <w:t>s current business processes and procedures for public health programs</w:t>
      </w:r>
    </w:p>
    <w:p w14:paraId="6B71DF49" w14:textId="0DA68961" w:rsidR="00EE5813" w:rsidRDefault="57B25812" w:rsidP="00EC20E7">
      <w:pPr>
        <w:numPr>
          <w:ilvl w:val="0"/>
          <w:numId w:val="38"/>
        </w:numPr>
        <w:spacing w:after="0" w:line="240" w:lineRule="auto"/>
        <w:ind w:left="1620"/>
        <w:contextualSpacing/>
        <w:textAlignment w:val="baseline"/>
        <w:rPr>
          <w:rFonts w:ascii="Calibri" w:eastAsia="Times New Roman" w:hAnsi="Calibri" w:cs="Calibri"/>
        </w:rPr>
      </w:pPr>
      <w:r w:rsidRPr="26069EE3">
        <w:rPr>
          <w:rFonts w:ascii="Calibri" w:eastAsia="Times New Roman" w:hAnsi="Calibri" w:cs="Calibri"/>
        </w:rPr>
        <w:t>Identify opportunities for process improvement, streamlining, and automation through the use of technology</w:t>
      </w:r>
    </w:p>
    <w:p w14:paraId="0A8FEFFB" w14:textId="3D0919AF" w:rsidR="00EE5813" w:rsidRDefault="57B25812" w:rsidP="00EC20E7">
      <w:pPr>
        <w:numPr>
          <w:ilvl w:val="0"/>
          <w:numId w:val="38"/>
        </w:numPr>
        <w:spacing w:after="0" w:line="240" w:lineRule="auto"/>
        <w:ind w:left="1620"/>
        <w:contextualSpacing/>
        <w:textAlignment w:val="baseline"/>
        <w:rPr>
          <w:rFonts w:ascii="Calibri" w:eastAsia="Times New Roman" w:hAnsi="Calibri" w:cs="Calibri"/>
        </w:rPr>
      </w:pPr>
      <w:r w:rsidRPr="26069EE3">
        <w:rPr>
          <w:rFonts w:ascii="Calibri" w:eastAsia="Times New Roman" w:hAnsi="Calibri" w:cs="Calibri"/>
        </w:rPr>
        <w:t>Develop a report outlining recommendations for process improvement</w:t>
      </w:r>
    </w:p>
    <w:p w14:paraId="4EF6186B" w14:textId="7CD47F98" w:rsidR="00EC20E7" w:rsidRDefault="57B25812" w:rsidP="00EC20E7">
      <w:pPr>
        <w:numPr>
          <w:ilvl w:val="0"/>
          <w:numId w:val="38"/>
        </w:numPr>
        <w:spacing w:after="0" w:line="240" w:lineRule="auto"/>
        <w:ind w:left="1620"/>
        <w:contextualSpacing/>
        <w:textAlignment w:val="baseline"/>
        <w:rPr>
          <w:rFonts w:ascii="Calibri" w:eastAsia="Times New Roman" w:hAnsi="Calibri" w:cs="Calibri"/>
        </w:rPr>
      </w:pPr>
      <w:r w:rsidRPr="26069EE3">
        <w:rPr>
          <w:rFonts w:ascii="Calibri" w:eastAsia="Times New Roman" w:hAnsi="Calibri" w:cs="Calibri"/>
        </w:rPr>
        <w:t>Identify all information systems currently in use by ICPHD</w:t>
      </w:r>
    </w:p>
    <w:p w14:paraId="5213AF77" w14:textId="21C872C0" w:rsidR="00EC20E7" w:rsidRDefault="57B25812" w:rsidP="00EC20E7">
      <w:pPr>
        <w:numPr>
          <w:ilvl w:val="0"/>
          <w:numId w:val="38"/>
        </w:numPr>
        <w:spacing w:after="0" w:line="240" w:lineRule="auto"/>
        <w:ind w:left="1620"/>
        <w:contextualSpacing/>
        <w:textAlignment w:val="baseline"/>
        <w:rPr>
          <w:rFonts w:ascii="Calibri" w:eastAsia="Times New Roman" w:hAnsi="Calibri" w:cs="Calibri"/>
        </w:rPr>
      </w:pPr>
      <w:r w:rsidRPr="26069EE3">
        <w:rPr>
          <w:rFonts w:ascii="Calibri" w:eastAsia="Times New Roman" w:hAnsi="Calibri" w:cs="Calibri"/>
        </w:rPr>
        <w:t>Collect data on each system</w:t>
      </w:r>
      <w:r w:rsidR="563310E2" w:rsidRPr="26069EE3">
        <w:rPr>
          <w:rFonts w:ascii="Calibri" w:eastAsia="Times New Roman" w:hAnsi="Calibri" w:cs="Calibri"/>
        </w:rPr>
        <w:t>'</w:t>
      </w:r>
      <w:r w:rsidRPr="26069EE3">
        <w:rPr>
          <w:rFonts w:ascii="Calibri" w:eastAsia="Times New Roman" w:hAnsi="Calibri" w:cs="Calibri"/>
        </w:rPr>
        <w:t>s functionality, usage, interoperability, and limitations</w:t>
      </w:r>
    </w:p>
    <w:p w14:paraId="583F45F7" w14:textId="4D4E1921" w:rsidR="00EC20E7" w:rsidRDefault="57B25812" w:rsidP="00EC20E7">
      <w:pPr>
        <w:numPr>
          <w:ilvl w:val="0"/>
          <w:numId w:val="38"/>
        </w:numPr>
        <w:spacing w:after="0" w:line="240" w:lineRule="auto"/>
        <w:ind w:left="1620"/>
        <w:contextualSpacing/>
        <w:textAlignment w:val="baseline"/>
        <w:rPr>
          <w:rFonts w:ascii="Calibri" w:eastAsia="Times New Roman" w:hAnsi="Calibri" w:cs="Calibri"/>
        </w:rPr>
      </w:pPr>
      <w:r w:rsidRPr="26069EE3">
        <w:rPr>
          <w:rFonts w:ascii="Calibri" w:eastAsia="Times New Roman" w:hAnsi="Calibri" w:cs="Calibri"/>
        </w:rPr>
        <w:t>Identify any gaps in data collection and reporting, and recommend solutions</w:t>
      </w:r>
    </w:p>
    <w:p w14:paraId="0E6BF77D" w14:textId="448D3C50" w:rsidR="00EE5813" w:rsidRDefault="57B25812" w:rsidP="00EC20E7">
      <w:pPr>
        <w:numPr>
          <w:ilvl w:val="0"/>
          <w:numId w:val="38"/>
        </w:numPr>
        <w:spacing w:after="0" w:line="240" w:lineRule="auto"/>
        <w:ind w:left="1620"/>
        <w:contextualSpacing/>
        <w:textAlignment w:val="baseline"/>
        <w:rPr>
          <w:rFonts w:ascii="Calibri" w:eastAsia="Times New Roman" w:hAnsi="Calibri" w:cs="Calibri"/>
        </w:rPr>
      </w:pPr>
      <w:r w:rsidRPr="26069EE3">
        <w:rPr>
          <w:rFonts w:ascii="Calibri" w:eastAsia="Times New Roman" w:hAnsi="Calibri" w:cs="Calibri"/>
        </w:rPr>
        <w:t>Assess the security, privacy, and confidentiality of data within each system</w:t>
      </w:r>
    </w:p>
    <w:p w14:paraId="5F023952" w14:textId="039A3D15" w:rsidR="004C73E8" w:rsidRDefault="57B25812" w:rsidP="00EC20E7">
      <w:pPr>
        <w:numPr>
          <w:ilvl w:val="0"/>
          <w:numId w:val="38"/>
        </w:numPr>
        <w:spacing w:after="0" w:line="240" w:lineRule="auto"/>
        <w:ind w:left="1620"/>
        <w:contextualSpacing/>
        <w:textAlignment w:val="baseline"/>
        <w:rPr>
          <w:rFonts w:ascii="Calibri" w:eastAsia="Times New Roman" w:hAnsi="Calibri" w:cs="Calibri"/>
        </w:rPr>
      </w:pPr>
      <w:r w:rsidRPr="26069EE3">
        <w:rPr>
          <w:rFonts w:ascii="Calibri" w:eastAsia="Times New Roman" w:hAnsi="Calibri" w:cs="Calibri"/>
        </w:rPr>
        <w:t>Analyze the data collected on each system and provide an evaluation of their effectiveness</w:t>
      </w:r>
    </w:p>
    <w:p w14:paraId="735DE07E" w14:textId="31FC8BEE" w:rsidR="004C73E8" w:rsidRDefault="57B25812" w:rsidP="00EC20E7">
      <w:pPr>
        <w:numPr>
          <w:ilvl w:val="0"/>
          <w:numId w:val="38"/>
        </w:numPr>
        <w:spacing w:after="0" w:line="240" w:lineRule="auto"/>
        <w:ind w:left="1620"/>
        <w:contextualSpacing/>
        <w:textAlignment w:val="baseline"/>
        <w:rPr>
          <w:rFonts w:ascii="Calibri" w:eastAsia="Times New Roman" w:hAnsi="Calibri" w:cs="Calibri"/>
        </w:rPr>
      </w:pPr>
      <w:r w:rsidRPr="26069EE3">
        <w:rPr>
          <w:rFonts w:ascii="Calibri" w:eastAsia="Times New Roman" w:hAnsi="Calibri" w:cs="Calibri"/>
        </w:rPr>
        <w:t>Assess the compatibility and interoperability of the systems with each other and with state and local systems</w:t>
      </w:r>
    </w:p>
    <w:p w14:paraId="737A3C94" w14:textId="7D73FA9E" w:rsidR="00F57443" w:rsidRDefault="57B25812" w:rsidP="00EC20E7">
      <w:pPr>
        <w:numPr>
          <w:ilvl w:val="0"/>
          <w:numId w:val="38"/>
        </w:numPr>
        <w:spacing w:after="0" w:line="240" w:lineRule="auto"/>
        <w:ind w:left="1620"/>
        <w:contextualSpacing/>
        <w:textAlignment w:val="baseline"/>
        <w:rPr>
          <w:rFonts w:ascii="Calibri" w:eastAsia="Times New Roman" w:hAnsi="Calibri" w:cs="Calibri"/>
        </w:rPr>
      </w:pPr>
      <w:r w:rsidRPr="26069EE3">
        <w:rPr>
          <w:rFonts w:ascii="Calibri" w:eastAsia="Times New Roman" w:hAnsi="Calibri" w:cs="Calibri"/>
        </w:rPr>
        <w:t>Identify opportunities for integration or replacement of current systems to improve functionality, interoperability, and efficiency</w:t>
      </w:r>
    </w:p>
    <w:p w14:paraId="3372EEE1" w14:textId="2C8B7EC0" w:rsidR="00F57443" w:rsidRDefault="57B25812" w:rsidP="00EC20E7">
      <w:pPr>
        <w:numPr>
          <w:ilvl w:val="0"/>
          <w:numId w:val="38"/>
        </w:numPr>
        <w:spacing w:after="0" w:line="240" w:lineRule="auto"/>
        <w:ind w:left="1620"/>
        <w:contextualSpacing/>
        <w:textAlignment w:val="baseline"/>
        <w:rPr>
          <w:rFonts w:ascii="Calibri" w:eastAsia="Times New Roman" w:hAnsi="Calibri" w:cs="Calibri"/>
        </w:rPr>
      </w:pPr>
      <w:r w:rsidRPr="26069EE3">
        <w:rPr>
          <w:rFonts w:ascii="Calibri" w:eastAsia="Times New Roman" w:hAnsi="Calibri" w:cs="Calibri"/>
        </w:rPr>
        <w:t>Provide a report outlining recommendations for the integration or replacement of current systems</w:t>
      </w:r>
    </w:p>
    <w:p w14:paraId="5B4303FB" w14:textId="77777777" w:rsidR="004A3576" w:rsidRPr="00D82E3B" w:rsidRDefault="004A3576" w:rsidP="004A3576">
      <w:pPr>
        <w:spacing w:after="0" w:line="240" w:lineRule="auto"/>
        <w:ind w:left="1080"/>
        <w:contextualSpacing/>
        <w:textAlignment w:val="baseline"/>
        <w:rPr>
          <w:rFonts w:ascii="Calibri" w:eastAsia="Times New Roman" w:hAnsi="Calibri" w:cs="Calibri"/>
        </w:rPr>
      </w:pPr>
    </w:p>
    <w:p w14:paraId="34FC90A5" w14:textId="1A2FB598" w:rsidR="00D82E3B" w:rsidRDefault="57B25812" w:rsidP="004A3576">
      <w:pPr>
        <w:spacing w:after="0" w:line="240" w:lineRule="auto"/>
        <w:contextualSpacing/>
        <w:textAlignment w:val="baseline"/>
        <w:rPr>
          <w:rFonts w:ascii="Calibri" w:eastAsia="Times New Roman" w:hAnsi="Calibri" w:cs="Calibri"/>
        </w:rPr>
      </w:pPr>
      <w:r w:rsidRPr="26069EE3">
        <w:rPr>
          <w:rFonts w:ascii="Calibri" w:eastAsia="Times New Roman" w:hAnsi="Calibri" w:cs="Calibri"/>
          <w:b/>
          <w:bCs/>
        </w:rPr>
        <w:t xml:space="preserve">Deliverable(s): </w:t>
      </w:r>
      <w:r w:rsidR="257C0F2E" w:rsidRPr="26069EE3">
        <w:rPr>
          <w:rFonts w:ascii="Calibri" w:eastAsia="Times New Roman" w:hAnsi="Calibri" w:cs="Calibri"/>
        </w:rPr>
        <w:t>analysis and</w:t>
      </w:r>
      <w:r w:rsidR="257C0F2E" w:rsidRPr="26069EE3">
        <w:rPr>
          <w:rFonts w:ascii="Calibri" w:eastAsia="Times New Roman" w:hAnsi="Calibri" w:cs="Calibri"/>
          <w:b/>
          <w:bCs/>
        </w:rPr>
        <w:t xml:space="preserve"> </w:t>
      </w:r>
      <w:r w:rsidRPr="26069EE3">
        <w:rPr>
          <w:rFonts w:ascii="Calibri" w:eastAsia="Times New Roman" w:hAnsi="Calibri" w:cs="Calibri"/>
        </w:rPr>
        <w:t>assessment</w:t>
      </w:r>
      <w:r w:rsidR="257C0F2E" w:rsidRPr="26069EE3">
        <w:rPr>
          <w:rFonts w:ascii="Calibri" w:eastAsia="Times New Roman" w:hAnsi="Calibri" w:cs="Calibri"/>
        </w:rPr>
        <w:t xml:space="preserve"> report</w:t>
      </w:r>
      <w:r w:rsidRPr="26069EE3">
        <w:rPr>
          <w:rFonts w:ascii="Calibri" w:eastAsia="Times New Roman" w:hAnsi="Calibri" w:cs="Calibri"/>
        </w:rPr>
        <w:t xml:space="preserve"> overview complete with key findings and recommendations </w:t>
      </w:r>
    </w:p>
    <w:p w14:paraId="5845E953" w14:textId="77777777" w:rsidR="004A3576" w:rsidRPr="00D82E3B" w:rsidRDefault="004A3576" w:rsidP="004A3576">
      <w:pPr>
        <w:spacing w:after="0" w:line="240" w:lineRule="auto"/>
        <w:contextualSpacing/>
        <w:textAlignment w:val="baseline"/>
        <w:rPr>
          <w:rFonts w:ascii="Segoe UI" w:eastAsia="Times New Roman" w:hAnsi="Segoe UI" w:cs="Segoe UI"/>
          <w:sz w:val="18"/>
          <w:szCs w:val="18"/>
        </w:rPr>
      </w:pPr>
    </w:p>
    <w:p w14:paraId="0D14F7C3" w14:textId="6C3016B5" w:rsidR="00487973" w:rsidRPr="00D82E3B" w:rsidRDefault="57B25812" w:rsidP="00487973">
      <w:pPr>
        <w:pStyle w:val="Heading3"/>
        <w:spacing w:line="240" w:lineRule="auto"/>
        <w:contextualSpacing/>
        <w:rPr>
          <w:rFonts w:ascii="Segoe UI" w:eastAsia="Times New Roman" w:hAnsi="Segoe UI" w:cs="Segoe UI"/>
          <w:sz w:val="18"/>
          <w:szCs w:val="18"/>
        </w:rPr>
      </w:pPr>
      <w:bookmarkStart w:id="36" w:name="_Toc1277051586"/>
      <w:r w:rsidRPr="26069EE3">
        <w:rPr>
          <w:rFonts w:eastAsia="Times New Roman"/>
        </w:rPr>
        <w:lastRenderedPageBreak/>
        <w:t>Task 3: Develop Baseline System Requirements</w:t>
      </w:r>
      <w:bookmarkEnd w:id="36"/>
      <w:r w:rsidRPr="26069EE3">
        <w:rPr>
          <w:rFonts w:eastAsia="Times New Roman"/>
        </w:rPr>
        <w:t>  </w:t>
      </w:r>
    </w:p>
    <w:p w14:paraId="7871A8D0" w14:textId="77777777" w:rsidR="00010A8C" w:rsidRDefault="57B25812" w:rsidP="00010A8C">
      <w:pPr>
        <w:spacing w:after="0" w:line="240" w:lineRule="auto"/>
        <w:contextualSpacing/>
        <w:textAlignment w:val="baseline"/>
        <w:rPr>
          <w:rFonts w:ascii="Calibri" w:eastAsia="Times New Roman" w:hAnsi="Calibri" w:cs="Calibri"/>
          <w:shd w:val="clear" w:color="auto" w:fill="FFFFFF"/>
        </w:rPr>
      </w:pPr>
      <w:r>
        <w:rPr>
          <w:rFonts w:ascii="Calibri" w:eastAsia="Times New Roman" w:hAnsi="Calibri" w:cs="Calibri"/>
          <w:shd w:val="clear" w:color="auto" w:fill="FFFFFF"/>
        </w:rPr>
        <w:t>The A</w:t>
      </w:r>
      <w:r w:rsidRPr="00D82E3B">
        <w:rPr>
          <w:rFonts w:ascii="Calibri" w:eastAsia="Times New Roman" w:hAnsi="Calibri" w:cs="Calibri"/>
          <w:shd w:val="clear" w:color="auto" w:fill="FFFFFF"/>
        </w:rPr>
        <w:t>pplicant</w:t>
      </w:r>
      <w:r w:rsidR="38F80035">
        <w:rPr>
          <w:rFonts w:ascii="Calibri" w:eastAsia="Times New Roman" w:hAnsi="Calibri" w:cs="Calibri"/>
          <w:shd w:val="clear" w:color="auto" w:fill="FFFFFF"/>
        </w:rPr>
        <w:t xml:space="preserve"> shall</w:t>
      </w:r>
      <w:r w:rsidRPr="00D82E3B">
        <w:rPr>
          <w:rFonts w:ascii="Calibri" w:eastAsia="Times New Roman" w:hAnsi="Calibri" w:cs="Calibri"/>
          <w:shd w:val="clear" w:color="auto" w:fill="FFFFFF"/>
        </w:rPr>
        <w:t xml:space="preserve"> </w:t>
      </w:r>
      <w:r w:rsidR="38F80035" w:rsidRPr="008E303F">
        <w:rPr>
          <w:rFonts w:ascii="Calibri" w:eastAsia="Times New Roman" w:hAnsi="Calibri" w:cs="Calibri"/>
          <w:shd w:val="clear" w:color="auto" w:fill="FFFFFF"/>
        </w:rPr>
        <w:t xml:space="preserve">collaborate with </w:t>
      </w:r>
      <w:r w:rsidR="38F80035">
        <w:rPr>
          <w:rFonts w:ascii="Calibri" w:eastAsia="Times New Roman" w:hAnsi="Calibri" w:cs="Calibri"/>
          <w:shd w:val="clear" w:color="auto" w:fill="FFFFFF"/>
        </w:rPr>
        <w:t>ICPHD</w:t>
      </w:r>
      <w:r w:rsidR="38F80035" w:rsidRPr="008E303F">
        <w:rPr>
          <w:rFonts w:ascii="Calibri" w:eastAsia="Times New Roman" w:hAnsi="Calibri" w:cs="Calibri"/>
          <w:shd w:val="clear" w:color="auto" w:fill="FFFFFF"/>
        </w:rPr>
        <w:t xml:space="preserve"> to define, develop, and baseline the requirements for a Population Health Information and Data System. The applicant will prepare these baseline requirements based on industry knowledge and institutional knowledge gained through the </w:t>
      </w:r>
      <w:r w:rsidR="12ACD0DD">
        <w:rPr>
          <w:rFonts w:ascii="Calibri" w:eastAsia="Times New Roman" w:hAnsi="Calibri" w:cs="Calibri"/>
          <w:shd w:val="clear" w:color="auto" w:fill="FFFFFF"/>
        </w:rPr>
        <w:t xml:space="preserve">BPA and </w:t>
      </w:r>
      <w:r w:rsidR="06B8F38D">
        <w:rPr>
          <w:rFonts w:ascii="Calibri" w:eastAsia="Times New Roman" w:hAnsi="Calibri" w:cs="Calibri"/>
          <w:shd w:val="clear" w:color="auto" w:fill="FFFFFF"/>
        </w:rPr>
        <w:t>I</w:t>
      </w:r>
      <w:r w:rsidR="12ACD0DD">
        <w:rPr>
          <w:rFonts w:ascii="Calibri" w:eastAsia="Times New Roman" w:hAnsi="Calibri" w:cs="Calibri"/>
          <w:shd w:val="clear" w:color="auto" w:fill="FFFFFF"/>
        </w:rPr>
        <w:t>S</w:t>
      </w:r>
      <w:r w:rsidR="06B8F38D">
        <w:rPr>
          <w:rFonts w:ascii="Calibri" w:eastAsia="Times New Roman" w:hAnsi="Calibri" w:cs="Calibri"/>
          <w:shd w:val="clear" w:color="auto" w:fill="FFFFFF"/>
        </w:rPr>
        <w:t>DT</w:t>
      </w:r>
      <w:r w:rsidR="12ACD0DD">
        <w:rPr>
          <w:rFonts w:ascii="Calibri" w:eastAsia="Times New Roman" w:hAnsi="Calibri" w:cs="Calibri"/>
          <w:shd w:val="clear" w:color="auto" w:fill="FFFFFF"/>
        </w:rPr>
        <w:t>A</w:t>
      </w:r>
      <w:r w:rsidR="38F80035" w:rsidRPr="008E303F">
        <w:rPr>
          <w:rFonts w:ascii="Calibri" w:eastAsia="Times New Roman" w:hAnsi="Calibri" w:cs="Calibri"/>
          <w:shd w:val="clear" w:color="auto" w:fill="FFFFFF"/>
        </w:rPr>
        <w:t>. The applicant will then facilitate a workshop with SMEs to review, refine, and organize the baseline requirements</w:t>
      </w:r>
      <w:r w:rsidR="6611B691">
        <w:rPr>
          <w:rFonts w:ascii="Calibri" w:eastAsia="Times New Roman" w:hAnsi="Calibri" w:cs="Calibri"/>
          <w:shd w:val="clear" w:color="auto" w:fill="FFFFFF"/>
        </w:rPr>
        <w:t>.</w:t>
      </w:r>
      <w:r w:rsidR="7425F507">
        <w:rPr>
          <w:rFonts w:ascii="Calibri" w:eastAsia="Times New Roman" w:hAnsi="Calibri" w:cs="Calibri"/>
          <w:shd w:val="clear" w:color="auto" w:fill="FFFFFF"/>
        </w:rPr>
        <w:t xml:space="preserve"> </w:t>
      </w:r>
      <w:r>
        <w:rPr>
          <w:rFonts w:ascii="Calibri" w:eastAsia="Times New Roman" w:hAnsi="Calibri" w:cs="Calibri"/>
          <w:shd w:val="clear" w:color="auto" w:fill="FFFFFF"/>
        </w:rPr>
        <w:t xml:space="preserve">The </w:t>
      </w:r>
      <w:r w:rsidR="44C4948C">
        <w:rPr>
          <w:rFonts w:eastAsia="Times New Roman"/>
        </w:rPr>
        <w:t>Baseline System Requirement Development phase</w:t>
      </w:r>
      <w:r w:rsidR="44C4948C" w:rsidRPr="00D82E3B">
        <w:rPr>
          <w:rFonts w:ascii="Calibri" w:eastAsia="Times New Roman" w:hAnsi="Calibri" w:cs="Calibri"/>
          <w:shd w:val="clear" w:color="auto" w:fill="FFFFFF"/>
        </w:rPr>
        <w:t xml:space="preserve"> </w:t>
      </w:r>
      <w:r w:rsidRPr="00D82E3B">
        <w:rPr>
          <w:rFonts w:ascii="Calibri" w:eastAsia="Times New Roman" w:hAnsi="Calibri" w:cs="Calibri"/>
          <w:shd w:val="clear" w:color="auto" w:fill="FFFFFF"/>
        </w:rPr>
        <w:t>shall, at a minimum,</w:t>
      </w:r>
      <w:r>
        <w:rPr>
          <w:rFonts w:ascii="Calibri" w:eastAsia="Times New Roman" w:hAnsi="Calibri" w:cs="Calibri"/>
          <w:shd w:val="clear" w:color="auto" w:fill="FFFFFF"/>
        </w:rPr>
        <w:t xml:space="preserve"> seek to answer the following concepts:</w:t>
      </w:r>
    </w:p>
    <w:p w14:paraId="3B661D83" w14:textId="77777777" w:rsidR="00010A8C" w:rsidRPr="004722B7" w:rsidRDefault="57B25812" w:rsidP="00010A8C">
      <w:pPr>
        <w:pStyle w:val="ListParagraph"/>
        <w:numPr>
          <w:ilvl w:val="0"/>
          <w:numId w:val="38"/>
        </w:numPr>
        <w:spacing w:after="0" w:line="240" w:lineRule="auto"/>
        <w:ind w:left="1620"/>
        <w:textAlignment w:val="baseline"/>
        <w:rPr>
          <w:rFonts w:ascii="Calibri" w:eastAsia="Times New Roman" w:hAnsi="Calibri" w:cs="Calibri"/>
          <w:shd w:val="clear" w:color="auto" w:fill="FFFFFF"/>
        </w:rPr>
      </w:pPr>
      <w:r w:rsidRPr="004722B7">
        <w:rPr>
          <w:rFonts w:ascii="Calibri" w:eastAsia="Times New Roman" w:hAnsi="Calibri" w:cs="Calibri"/>
          <w:shd w:val="clear" w:color="auto" w:fill="FFFFFF"/>
        </w:rPr>
        <w:t>What are the business requirements?</w:t>
      </w:r>
    </w:p>
    <w:p w14:paraId="5786FE6F" w14:textId="77777777" w:rsidR="00010A8C" w:rsidRPr="004722B7" w:rsidRDefault="57B25812" w:rsidP="00010A8C">
      <w:pPr>
        <w:pStyle w:val="ListParagraph"/>
        <w:numPr>
          <w:ilvl w:val="0"/>
          <w:numId w:val="38"/>
        </w:numPr>
        <w:spacing w:after="0" w:line="240" w:lineRule="auto"/>
        <w:ind w:left="1620"/>
        <w:textAlignment w:val="baseline"/>
        <w:rPr>
          <w:rFonts w:ascii="Calibri" w:eastAsia="Times New Roman" w:hAnsi="Calibri" w:cs="Calibri"/>
          <w:shd w:val="clear" w:color="auto" w:fill="FFFFFF"/>
        </w:rPr>
      </w:pPr>
      <w:r w:rsidRPr="004722B7">
        <w:rPr>
          <w:rFonts w:ascii="Calibri" w:eastAsia="Times New Roman" w:hAnsi="Calibri" w:cs="Calibri"/>
          <w:shd w:val="clear" w:color="auto" w:fill="FFFFFF"/>
        </w:rPr>
        <w:t>What does the system need to accomplish?</w:t>
      </w:r>
    </w:p>
    <w:p w14:paraId="70DBCBFA" w14:textId="77777777" w:rsidR="00010A8C" w:rsidRPr="004722B7" w:rsidRDefault="57B25812" w:rsidP="00010A8C">
      <w:pPr>
        <w:pStyle w:val="ListParagraph"/>
        <w:numPr>
          <w:ilvl w:val="0"/>
          <w:numId w:val="38"/>
        </w:numPr>
        <w:spacing w:after="0" w:line="240" w:lineRule="auto"/>
        <w:ind w:left="1620"/>
        <w:textAlignment w:val="baseline"/>
        <w:rPr>
          <w:rFonts w:ascii="Calibri" w:eastAsia="Times New Roman" w:hAnsi="Calibri" w:cs="Calibri"/>
          <w:shd w:val="clear" w:color="auto" w:fill="FFFFFF"/>
        </w:rPr>
      </w:pPr>
      <w:r w:rsidRPr="004722B7">
        <w:rPr>
          <w:rFonts w:ascii="Calibri" w:eastAsia="Times New Roman" w:hAnsi="Calibri" w:cs="Calibri"/>
          <w:shd w:val="clear" w:color="auto" w:fill="FFFFFF"/>
        </w:rPr>
        <w:t>What are the functional, non-functional, and project/transition requirements?</w:t>
      </w:r>
    </w:p>
    <w:p w14:paraId="3B2D25FD" w14:textId="77777777" w:rsidR="00010A8C" w:rsidRPr="004722B7" w:rsidRDefault="57B25812" w:rsidP="00010A8C">
      <w:pPr>
        <w:pStyle w:val="ListParagraph"/>
        <w:numPr>
          <w:ilvl w:val="0"/>
          <w:numId w:val="38"/>
        </w:numPr>
        <w:spacing w:after="0" w:line="240" w:lineRule="auto"/>
        <w:ind w:left="1620"/>
        <w:textAlignment w:val="baseline"/>
        <w:rPr>
          <w:rFonts w:ascii="Calibri" w:eastAsia="Times New Roman" w:hAnsi="Calibri" w:cs="Calibri"/>
          <w:shd w:val="clear" w:color="auto" w:fill="FFFFFF"/>
        </w:rPr>
      </w:pPr>
      <w:r w:rsidRPr="004722B7">
        <w:rPr>
          <w:rFonts w:ascii="Calibri" w:eastAsia="Times New Roman" w:hAnsi="Calibri" w:cs="Calibri"/>
          <w:shd w:val="clear" w:color="auto" w:fill="FFFFFF"/>
        </w:rPr>
        <w:t>How do we document requirements so that they can be used to validate the system's capabilities?</w:t>
      </w:r>
    </w:p>
    <w:p w14:paraId="4E17319A" w14:textId="77777777" w:rsidR="00010A8C" w:rsidRDefault="00010A8C" w:rsidP="00010A8C">
      <w:pPr>
        <w:spacing w:after="0" w:line="240" w:lineRule="auto"/>
        <w:contextualSpacing/>
        <w:textAlignment w:val="baseline"/>
        <w:rPr>
          <w:rFonts w:ascii="Calibri" w:eastAsia="Times New Roman" w:hAnsi="Calibri" w:cs="Calibri"/>
          <w:shd w:val="clear" w:color="auto" w:fill="FFFFFF"/>
        </w:rPr>
      </w:pPr>
    </w:p>
    <w:p w14:paraId="6AD6C0DA" w14:textId="77777777" w:rsidR="00010A8C" w:rsidRDefault="57B25812" w:rsidP="00010A8C">
      <w:pPr>
        <w:spacing w:after="0" w:line="240" w:lineRule="auto"/>
        <w:contextualSpacing/>
        <w:textAlignment w:val="baseline"/>
        <w:rPr>
          <w:rFonts w:ascii="Calibri" w:eastAsia="Times New Roman" w:hAnsi="Calibri" w:cs="Calibri"/>
          <w:shd w:val="clear" w:color="auto" w:fill="FFFFFF"/>
        </w:rPr>
      </w:pPr>
      <w:r w:rsidRPr="00B51E1B">
        <w:rPr>
          <w:rFonts w:ascii="Calibri" w:eastAsia="Times New Roman" w:hAnsi="Calibri" w:cs="Calibri"/>
          <w:shd w:val="clear" w:color="auto" w:fill="FFFFFF"/>
        </w:rPr>
        <w:t>Th</w:t>
      </w:r>
      <w:r>
        <w:rPr>
          <w:rFonts w:ascii="Calibri" w:eastAsia="Times New Roman" w:hAnsi="Calibri" w:cs="Calibri"/>
          <w:shd w:val="clear" w:color="auto" w:fill="FFFFFF"/>
        </w:rPr>
        <w:t>e task’s</w:t>
      </w:r>
      <w:r w:rsidRPr="00B51E1B">
        <w:rPr>
          <w:rFonts w:ascii="Calibri" w:eastAsia="Times New Roman" w:hAnsi="Calibri" w:cs="Calibri"/>
          <w:shd w:val="clear" w:color="auto" w:fill="FFFFFF"/>
        </w:rPr>
        <w:t xml:space="preserve"> scope of work </w:t>
      </w:r>
      <w:r>
        <w:rPr>
          <w:rFonts w:ascii="Calibri" w:eastAsia="Times New Roman" w:hAnsi="Calibri" w:cs="Calibri"/>
          <w:shd w:val="clear" w:color="auto" w:fill="FFFFFF"/>
        </w:rPr>
        <w:t>includes but is not limited to:</w:t>
      </w:r>
    </w:p>
    <w:p w14:paraId="4BB15837" w14:textId="77777777" w:rsidR="00010A8C" w:rsidRPr="004722B7" w:rsidRDefault="00010A8C" w:rsidP="00010A8C">
      <w:pPr>
        <w:spacing w:after="0" w:line="240" w:lineRule="auto"/>
        <w:contextualSpacing/>
        <w:textAlignment w:val="baseline"/>
        <w:rPr>
          <w:rFonts w:ascii="Calibri" w:eastAsia="Times New Roman" w:hAnsi="Calibri" w:cs="Calibri"/>
          <w:shd w:val="clear" w:color="auto" w:fill="FFFFFF"/>
        </w:rPr>
      </w:pPr>
    </w:p>
    <w:p w14:paraId="6D921AE8" w14:textId="1C5993F8" w:rsidR="00010A8C" w:rsidRDefault="57B25812" w:rsidP="00010A8C">
      <w:pPr>
        <w:pStyle w:val="ListParagraph"/>
        <w:numPr>
          <w:ilvl w:val="0"/>
          <w:numId w:val="39"/>
        </w:numPr>
        <w:spacing w:after="0" w:line="240" w:lineRule="auto"/>
        <w:textAlignment w:val="baseline"/>
        <w:rPr>
          <w:rFonts w:ascii="Calibri" w:eastAsia="Times New Roman" w:hAnsi="Calibri" w:cs="Calibri"/>
        </w:rPr>
      </w:pPr>
      <w:r w:rsidRPr="26069EE3">
        <w:rPr>
          <w:rFonts w:ascii="Calibri" w:eastAsia="Times New Roman" w:hAnsi="Calibri" w:cs="Calibri"/>
        </w:rPr>
        <w:t>Collaborate with the project team to define, develop, and baseline the requirements for the Population Health Information and Data System.</w:t>
      </w:r>
    </w:p>
    <w:p w14:paraId="191F29D3" w14:textId="77777777" w:rsidR="00010A8C" w:rsidRDefault="57B25812" w:rsidP="00010A8C">
      <w:pPr>
        <w:pStyle w:val="ListParagraph"/>
        <w:numPr>
          <w:ilvl w:val="0"/>
          <w:numId w:val="39"/>
        </w:numPr>
        <w:spacing w:after="0" w:line="240" w:lineRule="auto"/>
        <w:textAlignment w:val="baseline"/>
        <w:rPr>
          <w:rFonts w:ascii="Calibri" w:eastAsia="Times New Roman" w:hAnsi="Calibri" w:cs="Calibri"/>
        </w:rPr>
      </w:pPr>
      <w:r w:rsidRPr="007330F1">
        <w:rPr>
          <w:rFonts w:ascii="Calibri" w:eastAsia="Times New Roman" w:hAnsi="Calibri" w:cs="Calibri"/>
        </w:rPr>
        <w:t xml:space="preserve">Prepare baseline requirements based on industry knowledge and institutional knowledge gained through the </w:t>
      </w:r>
      <w:r w:rsidR="4F326C8D" w:rsidRPr="00DC3C65">
        <w:rPr>
          <w:rFonts w:ascii="Calibri" w:eastAsia="Times New Roman" w:hAnsi="Calibri" w:cs="Calibri"/>
          <w:shd w:val="clear" w:color="auto" w:fill="FFFFFF"/>
        </w:rPr>
        <w:t>Business Process Analysis and Information System and Data Technology Assessment</w:t>
      </w:r>
      <w:r w:rsidRPr="007330F1">
        <w:rPr>
          <w:rFonts w:ascii="Calibri" w:eastAsia="Times New Roman" w:hAnsi="Calibri" w:cs="Calibri"/>
        </w:rPr>
        <w:t>.</w:t>
      </w:r>
    </w:p>
    <w:p w14:paraId="5B943AB9" w14:textId="3E28980F" w:rsidR="00010A8C" w:rsidRDefault="57B25812" w:rsidP="00010A8C">
      <w:pPr>
        <w:pStyle w:val="ListParagraph"/>
        <w:numPr>
          <w:ilvl w:val="0"/>
          <w:numId w:val="39"/>
        </w:numPr>
        <w:spacing w:after="0" w:line="240" w:lineRule="auto"/>
        <w:textAlignment w:val="baseline"/>
        <w:rPr>
          <w:rFonts w:ascii="Calibri" w:eastAsia="Times New Roman" w:hAnsi="Calibri" w:cs="Calibri"/>
        </w:rPr>
      </w:pPr>
      <w:r w:rsidRPr="26069EE3">
        <w:rPr>
          <w:rFonts w:ascii="Calibri" w:eastAsia="Times New Roman" w:hAnsi="Calibri" w:cs="Calibri"/>
        </w:rPr>
        <w:t>Facilitate necessary workshops with SMEs to review, refine, and organize the baseline requirements.</w:t>
      </w:r>
    </w:p>
    <w:p w14:paraId="609DB873" w14:textId="045F6D3F" w:rsidR="00010A8C" w:rsidRPr="00CA60ED" w:rsidRDefault="57B25812" w:rsidP="00010A8C">
      <w:pPr>
        <w:pStyle w:val="ListParagraph"/>
        <w:numPr>
          <w:ilvl w:val="0"/>
          <w:numId w:val="39"/>
        </w:numPr>
        <w:spacing w:after="0" w:line="240" w:lineRule="auto"/>
        <w:textAlignment w:val="baseline"/>
        <w:rPr>
          <w:rFonts w:ascii="Calibri" w:eastAsia="Times New Roman" w:hAnsi="Calibri" w:cs="Calibri"/>
        </w:rPr>
      </w:pPr>
      <w:r w:rsidRPr="26069EE3">
        <w:rPr>
          <w:rFonts w:ascii="Calibri" w:eastAsia="Times New Roman" w:hAnsi="Calibri" w:cs="Calibri"/>
        </w:rPr>
        <w:t>Documentation of the requirements and provide them to the ICPHD in MS Excel or Word format</w:t>
      </w:r>
    </w:p>
    <w:p w14:paraId="1DBA0D8A" w14:textId="4AD848E1" w:rsidR="00010A8C" w:rsidRDefault="57B25812" w:rsidP="00010A8C">
      <w:pPr>
        <w:spacing w:after="0" w:line="240" w:lineRule="auto"/>
        <w:contextualSpacing/>
        <w:textAlignment w:val="baseline"/>
        <w:rPr>
          <w:rFonts w:ascii="Calibri" w:eastAsia="Times New Roman" w:hAnsi="Calibri" w:cs="Calibri"/>
        </w:rPr>
      </w:pPr>
      <w:r w:rsidRPr="26069EE3">
        <w:rPr>
          <w:rFonts w:ascii="Calibri" w:eastAsia="Times New Roman" w:hAnsi="Calibri" w:cs="Calibri"/>
          <w:b/>
          <w:bCs/>
        </w:rPr>
        <w:t xml:space="preserve">Deliverable(s): </w:t>
      </w:r>
      <w:r w:rsidRPr="26069EE3">
        <w:rPr>
          <w:rFonts w:ascii="Calibri" w:eastAsia="Times New Roman" w:hAnsi="Calibri" w:cs="Calibri"/>
        </w:rPr>
        <w:t xml:space="preserve">Detailed report of solution requirements </w:t>
      </w:r>
    </w:p>
    <w:p w14:paraId="05A620FB" w14:textId="77777777" w:rsidR="00487973" w:rsidRDefault="00487973" w:rsidP="0030477E">
      <w:pPr>
        <w:spacing w:after="0" w:line="240" w:lineRule="auto"/>
        <w:contextualSpacing/>
        <w:textAlignment w:val="baseline"/>
        <w:rPr>
          <w:rFonts w:ascii="Calibri" w:eastAsia="Times New Roman" w:hAnsi="Calibri" w:cs="Calibri"/>
        </w:rPr>
      </w:pPr>
    </w:p>
    <w:p w14:paraId="514BF95A" w14:textId="77777777" w:rsidR="008F2373" w:rsidRDefault="008F2373" w:rsidP="0030477E">
      <w:pPr>
        <w:spacing w:after="0" w:line="240" w:lineRule="auto"/>
        <w:contextualSpacing/>
        <w:textAlignment w:val="baseline"/>
        <w:rPr>
          <w:rFonts w:ascii="Calibri" w:eastAsia="Times New Roman" w:hAnsi="Calibri" w:cs="Calibri"/>
        </w:rPr>
      </w:pPr>
    </w:p>
    <w:p w14:paraId="6AA9C610" w14:textId="2040CCDE" w:rsidR="00EE3557" w:rsidRPr="00D82E3B" w:rsidRDefault="57B25812" w:rsidP="00EE3557">
      <w:pPr>
        <w:pStyle w:val="Heading3"/>
        <w:spacing w:line="240" w:lineRule="auto"/>
        <w:contextualSpacing/>
        <w:rPr>
          <w:rFonts w:ascii="Segoe UI" w:eastAsia="Times New Roman" w:hAnsi="Segoe UI" w:cs="Segoe UI"/>
          <w:sz w:val="18"/>
          <w:szCs w:val="18"/>
        </w:rPr>
      </w:pPr>
      <w:bookmarkStart w:id="37" w:name="_Toc1360228051"/>
      <w:r w:rsidRPr="26069EE3">
        <w:rPr>
          <w:rFonts w:eastAsia="Times New Roman"/>
        </w:rPr>
        <w:t>Task 4: Solicitation Document Development</w:t>
      </w:r>
      <w:bookmarkEnd w:id="37"/>
      <w:r w:rsidRPr="26069EE3">
        <w:rPr>
          <w:rFonts w:eastAsia="Times New Roman"/>
        </w:rPr>
        <w:t>  </w:t>
      </w:r>
    </w:p>
    <w:p w14:paraId="0E2041E3" w14:textId="77777777" w:rsidR="00010A8C" w:rsidRDefault="57B25812" w:rsidP="00010A8C">
      <w:pPr>
        <w:spacing w:after="0" w:line="240" w:lineRule="auto"/>
        <w:contextualSpacing/>
        <w:textAlignment w:val="baseline"/>
        <w:rPr>
          <w:rFonts w:ascii="Calibri" w:eastAsia="Times New Roman" w:hAnsi="Calibri" w:cs="Calibri"/>
          <w:shd w:val="clear" w:color="auto" w:fill="FFFFFF"/>
        </w:rPr>
      </w:pPr>
      <w:r>
        <w:rPr>
          <w:rFonts w:ascii="Calibri" w:eastAsia="Times New Roman" w:hAnsi="Calibri" w:cs="Calibri"/>
          <w:shd w:val="clear" w:color="auto" w:fill="FFFFFF"/>
        </w:rPr>
        <w:t>The A</w:t>
      </w:r>
      <w:r w:rsidRPr="00D82E3B">
        <w:rPr>
          <w:rFonts w:ascii="Calibri" w:eastAsia="Times New Roman" w:hAnsi="Calibri" w:cs="Calibri"/>
          <w:shd w:val="clear" w:color="auto" w:fill="FFFFFF"/>
        </w:rPr>
        <w:t>pplicant</w:t>
      </w:r>
      <w:r>
        <w:rPr>
          <w:rFonts w:ascii="Calibri" w:eastAsia="Times New Roman" w:hAnsi="Calibri" w:cs="Calibri"/>
          <w:shd w:val="clear" w:color="auto" w:fill="FFFFFF"/>
        </w:rPr>
        <w:t xml:space="preserve"> shall</w:t>
      </w:r>
      <w:r w:rsidRPr="00D82E3B">
        <w:rPr>
          <w:rFonts w:ascii="Calibri" w:eastAsia="Times New Roman" w:hAnsi="Calibri" w:cs="Calibri"/>
          <w:shd w:val="clear" w:color="auto" w:fill="FFFFFF"/>
        </w:rPr>
        <w:t xml:space="preserve"> </w:t>
      </w:r>
      <w:r w:rsidR="380287BD" w:rsidRPr="00035B8F">
        <w:rPr>
          <w:rFonts w:ascii="Calibri" w:eastAsia="Times New Roman" w:hAnsi="Calibri" w:cs="Calibri"/>
          <w:shd w:val="clear" w:color="auto" w:fill="FFFFFF"/>
        </w:rPr>
        <w:t>develop a solicitation document(s)</w:t>
      </w:r>
      <w:r w:rsidR="380287BD">
        <w:rPr>
          <w:rFonts w:ascii="Calibri" w:eastAsia="Times New Roman" w:hAnsi="Calibri" w:cs="Calibri"/>
          <w:shd w:val="clear" w:color="auto" w:fill="FFFFFF"/>
        </w:rPr>
        <w:t xml:space="preserve"> in the form of an RFP</w:t>
      </w:r>
      <w:r w:rsidR="380287BD" w:rsidRPr="00035B8F">
        <w:rPr>
          <w:rFonts w:ascii="Calibri" w:eastAsia="Times New Roman" w:hAnsi="Calibri" w:cs="Calibri"/>
          <w:shd w:val="clear" w:color="auto" w:fill="FFFFFF"/>
        </w:rPr>
        <w:t xml:space="preserve"> for the procurement of a Population Health Information and Data System. The baseline system </w:t>
      </w:r>
      <w:r w:rsidR="71B7796C">
        <w:rPr>
          <w:rFonts w:ascii="Calibri" w:eastAsia="Times New Roman" w:hAnsi="Calibri" w:cs="Calibri"/>
          <w:shd w:val="clear" w:color="auto" w:fill="FFFFFF"/>
        </w:rPr>
        <w:t xml:space="preserve">(solution) </w:t>
      </w:r>
      <w:r w:rsidR="380287BD" w:rsidRPr="00035B8F">
        <w:rPr>
          <w:rFonts w:ascii="Calibri" w:eastAsia="Times New Roman" w:hAnsi="Calibri" w:cs="Calibri"/>
          <w:shd w:val="clear" w:color="auto" w:fill="FFFFFF"/>
        </w:rPr>
        <w:t>requirements</w:t>
      </w:r>
      <w:r w:rsidR="71B7796C">
        <w:rPr>
          <w:rFonts w:ascii="Calibri" w:eastAsia="Times New Roman" w:hAnsi="Calibri" w:cs="Calibri"/>
          <w:shd w:val="clear" w:color="auto" w:fill="FFFFFF"/>
        </w:rPr>
        <w:t xml:space="preserve"> identified in Task 3 shall </w:t>
      </w:r>
      <w:r w:rsidR="380287BD" w:rsidRPr="00035B8F">
        <w:rPr>
          <w:rFonts w:ascii="Calibri" w:eastAsia="Times New Roman" w:hAnsi="Calibri" w:cs="Calibri"/>
          <w:shd w:val="clear" w:color="auto" w:fill="FFFFFF"/>
        </w:rPr>
        <w:t xml:space="preserve">serve as guidance for </w:t>
      </w:r>
      <w:r w:rsidR="71B7796C">
        <w:rPr>
          <w:rFonts w:ascii="Calibri" w:eastAsia="Times New Roman" w:hAnsi="Calibri" w:cs="Calibri"/>
          <w:shd w:val="clear" w:color="auto" w:fill="FFFFFF"/>
        </w:rPr>
        <w:t>the preparation of the RFP</w:t>
      </w:r>
      <w:r w:rsidR="380287BD" w:rsidRPr="00035B8F">
        <w:rPr>
          <w:rFonts w:ascii="Calibri" w:eastAsia="Times New Roman" w:hAnsi="Calibri" w:cs="Calibri"/>
          <w:shd w:val="clear" w:color="auto" w:fill="FFFFFF"/>
        </w:rPr>
        <w:t>.</w:t>
      </w:r>
      <w:r>
        <w:rPr>
          <w:rFonts w:ascii="Calibri" w:eastAsia="Times New Roman" w:hAnsi="Calibri" w:cs="Calibri"/>
          <w:shd w:val="clear" w:color="auto" w:fill="FFFFFF"/>
        </w:rPr>
        <w:t xml:space="preserve"> The </w:t>
      </w:r>
      <w:r>
        <w:rPr>
          <w:rFonts w:eastAsia="Times New Roman"/>
        </w:rPr>
        <w:t>Solicitation Document Development</w:t>
      </w:r>
      <w:r w:rsidRPr="00D82E3B">
        <w:rPr>
          <w:rFonts w:eastAsia="Times New Roman"/>
        </w:rPr>
        <w:t> </w:t>
      </w:r>
      <w:r>
        <w:rPr>
          <w:rFonts w:eastAsia="Times New Roman"/>
        </w:rPr>
        <w:t>phase</w:t>
      </w:r>
      <w:r w:rsidRPr="00D82E3B">
        <w:rPr>
          <w:rFonts w:ascii="Calibri" w:eastAsia="Times New Roman" w:hAnsi="Calibri" w:cs="Calibri"/>
          <w:shd w:val="clear" w:color="auto" w:fill="FFFFFF"/>
        </w:rPr>
        <w:t xml:space="preserve"> shall</w:t>
      </w:r>
      <w:r w:rsidRPr="00010A8C">
        <w:rPr>
          <w:rFonts w:ascii="Calibri" w:eastAsia="Times New Roman" w:hAnsi="Calibri" w:cs="Calibri"/>
          <w:shd w:val="clear" w:color="auto" w:fill="FFFFFF"/>
        </w:rPr>
        <w:t xml:space="preserve"> </w:t>
      </w:r>
      <w:r w:rsidRPr="00D82E3B">
        <w:rPr>
          <w:rFonts w:ascii="Calibri" w:eastAsia="Times New Roman" w:hAnsi="Calibri" w:cs="Calibri"/>
          <w:shd w:val="clear" w:color="auto" w:fill="FFFFFF"/>
        </w:rPr>
        <w:t>at a minimum, address the following priorities</w:t>
      </w:r>
      <w:r>
        <w:rPr>
          <w:rFonts w:ascii="Calibri" w:eastAsia="Times New Roman" w:hAnsi="Calibri" w:cs="Calibri"/>
          <w:shd w:val="clear" w:color="auto" w:fill="FFFFFF"/>
        </w:rPr>
        <w:t>:</w:t>
      </w:r>
    </w:p>
    <w:p w14:paraId="068C4E6D" w14:textId="3F042A96" w:rsidR="00AB7FBC" w:rsidRPr="00010A8C" w:rsidRDefault="57B25812" w:rsidP="00010A8C">
      <w:pPr>
        <w:pStyle w:val="ListParagraph"/>
        <w:numPr>
          <w:ilvl w:val="0"/>
          <w:numId w:val="40"/>
        </w:numPr>
        <w:spacing w:after="0" w:line="240" w:lineRule="auto"/>
        <w:ind w:left="1800"/>
        <w:textAlignment w:val="baseline"/>
        <w:rPr>
          <w:rFonts w:ascii="Calibri" w:eastAsia="Times New Roman" w:hAnsi="Calibri" w:cs="Calibri"/>
        </w:rPr>
      </w:pPr>
      <w:r w:rsidRPr="26069EE3">
        <w:rPr>
          <w:rFonts w:ascii="Calibri" w:eastAsia="Times New Roman" w:hAnsi="Calibri" w:cs="Calibri"/>
        </w:rPr>
        <w:t>Collaboration with County procurement officials and ICPHD to guide solicitation strategy and solicitation document content and format.</w:t>
      </w:r>
    </w:p>
    <w:p w14:paraId="4FA95E79" w14:textId="2B6B1F80" w:rsidR="00AB7FBC" w:rsidRPr="000627A3" w:rsidRDefault="57B25812" w:rsidP="00AB7FBC">
      <w:pPr>
        <w:pStyle w:val="ListParagraph"/>
        <w:numPr>
          <w:ilvl w:val="0"/>
          <w:numId w:val="39"/>
        </w:numPr>
        <w:spacing w:after="0" w:line="240" w:lineRule="auto"/>
        <w:textAlignment w:val="baseline"/>
        <w:rPr>
          <w:rFonts w:ascii="Calibri" w:eastAsia="Times New Roman" w:hAnsi="Calibri" w:cs="Calibri"/>
        </w:rPr>
      </w:pPr>
      <w:r w:rsidRPr="26069EE3">
        <w:rPr>
          <w:rFonts w:ascii="Calibri" w:eastAsia="Times New Roman" w:hAnsi="Calibri" w:cs="Calibri"/>
        </w:rPr>
        <w:t>Facilitation of stakeholder collaboration to create the solicitation document(s) and document the solicitation process.</w:t>
      </w:r>
    </w:p>
    <w:p w14:paraId="2F9A2E9C" w14:textId="690D8AFA" w:rsidR="00AB7FBC" w:rsidRPr="000627A3" w:rsidRDefault="57B25812" w:rsidP="00AB7FBC">
      <w:pPr>
        <w:pStyle w:val="ListParagraph"/>
        <w:numPr>
          <w:ilvl w:val="0"/>
          <w:numId w:val="39"/>
        </w:numPr>
        <w:spacing w:after="0" w:line="240" w:lineRule="auto"/>
        <w:textAlignment w:val="baseline"/>
        <w:rPr>
          <w:rFonts w:ascii="Calibri" w:eastAsia="Times New Roman" w:hAnsi="Calibri" w:cs="Calibri"/>
        </w:rPr>
      </w:pPr>
      <w:r w:rsidRPr="26069EE3">
        <w:rPr>
          <w:rFonts w:ascii="Calibri" w:eastAsia="Times New Roman" w:hAnsi="Calibri" w:cs="Calibri"/>
        </w:rPr>
        <w:t>Ensure that the solicitation document(s) meet the business objectives of ICPHD including the baseline system requirements identified in the Task 3 deliverable.</w:t>
      </w:r>
    </w:p>
    <w:p w14:paraId="48FAEAAB" w14:textId="3FB03CFC" w:rsidR="00AB7FBC" w:rsidRDefault="57B25812" w:rsidP="00AB7FBC">
      <w:pPr>
        <w:pStyle w:val="ListParagraph"/>
        <w:numPr>
          <w:ilvl w:val="0"/>
          <w:numId w:val="39"/>
        </w:numPr>
        <w:spacing w:after="0" w:line="240" w:lineRule="auto"/>
        <w:textAlignment w:val="baseline"/>
        <w:rPr>
          <w:rFonts w:ascii="Calibri" w:eastAsia="Times New Roman" w:hAnsi="Calibri" w:cs="Calibri"/>
        </w:rPr>
      </w:pPr>
      <w:r w:rsidRPr="26069EE3">
        <w:rPr>
          <w:rFonts w:ascii="Calibri" w:eastAsia="Times New Roman" w:hAnsi="Calibri" w:cs="Calibri"/>
        </w:rPr>
        <w:t>Provide the final solicitation document(s) to ICPHD for approval and publishing of the procurement website.</w:t>
      </w:r>
    </w:p>
    <w:p w14:paraId="5D096D59" w14:textId="77777777" w:rsidR="00010A8C" w:rsidRPr="00D544BC" w:rsidRDefault="00010A8C" w:rsidP="00010A8C">
      <w:pPr>
        <w:pStyle w:val="ListParagraph"/>
        <w:spacing w:after="0" w:line="240" w:lineRule="auto"/>
        <w:ind w:left="1800"/>
        <w:textAlignment w:val="baseline"/>
        <w:rPr>
          <w:rFonts w:ascii="Calibri" w:eastAsia="Times New Roman" w:hAnsi="Calibri" w:cs="Calibri"/>
        </w:rPr>
      </w:pPr>
    </w:p>
    <w:p w14:paraId="4DB4D742" w14:textId="048CB3A5" w:rsidR="00A67E1F" w:rsidRDefault="57B25812" w:rsidP="00AB38D2">
      <w:pPr>
        <w:spacing w:after="0" w:line="240" w:lineRule="auto"/>
        <w:contextualSpacing/>
        <w:textAlignment w:val="baseline"/>
        <w:rPr>
          <w:rFonts w:ascii="Calibri" w:eastAsia="Times New Roman" w:hAnsi="Calibri" w:cs="Calibri"/>
        </w:rPr>
      </w:pPr>
      <w:r w:rsidRPr="26069EE3">
        <w:rPr>
          <w:rFonts w:ascii="Calibri" w:eastAsia="Times New Roman" w:hAnsi="Calibri" w:cs="Calibri"/>
          <w:b/>
          <w:bCs/>
        </w:rPr>
        <w:t xml:space="preserve">Deliverable(s): </w:t>
      </w:r>
      <w:r w:rsidRPr="26069EE3">
        <w:rPr>
          <w:rFonts w:ascii="Calibri" w:eastAsia="Times New Roman" w:hAnsi="Calibri" w:cs="Calibri"/>
        </w:rPr>
        <w:t>Solicitation document(s) including RFP and supporting documents that meet the business objectives and baseline system requirements of ICPHD, provided in MS Word and PDF format; Documentation of the solicitation process</w:t>
      </w:r>
    </w:p>
    <w:p w14:paraId="2DB2D658" w14:textId="77777777" w:rsidR="00AB38D2" w:rsidRPr="00D82E3B" w:rsidRDefault="00AB38D2" w:rsidP="00AB38D2">
      <w:pPr>
        <w:spacing w:after="0" w:line="240" w:lineRule="auto"/>
        <w:contextualSpacing/>
        <w:textAlignment w:val="baseline"/>
        <w:rPr>
          <w:rFonts w:ascii="Calibri" w:eastAsia="Times New Roman" w:hAnsi="Calibri" w:cs="Calibri"/>
        </w:rPr>
      </w:pPr>
    </w:p>
    <w:p w14:paraId="40D5BFDE" w14:textId="5B8292C1" w:rsidR="07F16131" w:rsidRDefault="57B25812" w:rsidP="68331407">
      <w:pPr>
        <w:pStyle w:val="Heading3"/>
        <w:spacing w:line="240" w:lineRule="auto"/>
        <w:contextualSpacing/>
        <w:rPr>
          <w:rFonts w:ascii="Segoe UI" w:eastAsia="Times New Roman" w:hAnsi="Segoe UI" w:cs="Segoe UI"/>
          <w:sz w:val="18"/>
          <w:szCs w:val="18"/>
        </w:rPr>
      </w:pPr>
      <w:bookmarkStart w:id="38" w:name="_Toc321072668"/>
      <w:r w:rsidRPr="26069EE3">
        <w:rPr>
          <w:rFonts w:eastAsia="Times New Roman"/>
        </w:rPr>
        <w:t>Task 5: Solicitation Support</w:t>
      </w:r>
      <w:bookmarkEnd w:id="38"/>
      <w:r w:rsidRPr="26069EE3">
        <w:rPr>
          <w:rFonts w:eastAsia="Times New Roman"/>
        </w:rPr>
        <w:t>  </w:t>
      </w:r>
    </w:p>
    <w:p w14:paraId="632E6F94" w14:textId="77777777" w:rsidR="07F16131" w:rsidRDefault="57B25812" w:rsidP="49B1B1DE">
      <w:r w:rsidRPr="68331407">
        <w:rPr>
          <w:rFonts w:ascii="Calibri" w:eastAsia="Calibri" w:hAnsi="Calibri" w:cs="Calibri"/>
        </w:rPr>
        <w:t xml:space="preserve">The Applicant shall provide support for vendor proposals and demonstrations by assisting ICPHD with the development of materials, facilitation of demos, and reporting of results. The applicant will work with </w:t>
      </w:r>
      <w:r w:rsidR="6B637D52">
        <w:rPr>
          <w:rFonts w:ascii="Calibri" w:eastAsia="Calibri" w:hAnsi="Calibri" w:cs="Calibri"/>
        </w:rPr>
        <w:t xml:space="preserve">ICPHD </w:t>
      </w:r>
      <w:r w:rsidRPr="68331407">
        <w:rPr>
          <w:rFonts w:ascii="Calibri" w:eastAsia="Calibri" w:hAnsi="Calibri" w:cs="Calibri"/>
        </w:rPr>
        <w:t xml:space="preserve">and vendors to solicit, evaluate, and report </w:t>
      </w:r>
      <w:r w:rsidRPr="68331407">
        <w:rPr>
          <w:rFonts w:ascii="Calibri" w:eastAsia="Calibri" w:hAnsi="Calibri" w:cs="Calibri"/>
        </w:rPr>
        <w:lastRenderedPageBreak/>
        <w:t xml:space="preserve">on final proposals, which will be based on the Baseline System Requirements identified in Task 3. While the Applicant will not be involved directly in evaluation and scoring, these deliverables are intended to provide </w:t>
      </w:r>
      <w:r w:rsidR="65F4D196">
        <w:rPr>
          <w:rFonts w:ascii="Calibri" w:eastAsia="Calibri" w:hAnsi="Calibri" w:cs="Calibri"/>
        </w:rPr>
        <w:t>ICPHD and designated evaluators</w:t>
      </w:r>
      <w:r w:rsidRPr="68331407">
        <w:rPr>
          <w:rFonts w:ascii="Calibri" w:eastAsia="Calibri" w:hAnsi="Calibri" w:cs="Calibri"/>
        </w:rPr>
        <w:t xml:space="preserve"> with information and analysis needed for scoring and comparison.</w:t>
      </w:r>
      <w:r w:rsidR="65F4D196">
        <w:rPr>
          <w:rFonts w:ascii="Calibri" w:eastAsia="Calibri" w:hAnsi="Calibri" w:cs="Calibri"/>
        </w:rPr>
        <w:t xml:space="preserve"> </w:t>
      </w:r>
      <w:r w:rsidR="65F4D196">
        <w:rPr>
          <w:rFonts w:ascii="Calibri" w:eastAsia="Times New Roman" w:hAnsi="Calibri" w:cs="Calibri"/>
          <w:shd w:val="clear" w:color="auto" w:fill="FFFFFF"/>
        </w:rPr>
        <w:t xml:space="preserve">The </w:t>
      </w:r>
      <w:r w:rsidR="65F4D196">
        <w:rPr>
          <w:rFonts w:eastAsia="Times New Roman"/>
        </w:rPr>
        <w:t>Solicitation Support</w:t>
      </w:r>
      <w:r w:rsidR="65F4D196" w:rsidRPr="00D82E3B">
        <w:rPr>
          <w:rFonts w:eastAsia="Times New Roman"/>
        </w:rPr>
        <w:t> </w:t>
      </w:r>
      <w:r w:rsidR="65F4D196">
        <w:rPr>
          <w:rFonts w:eastAsia="Times New Roman"/>
        </w:rPr>
        <w:t>phase</w:t>
      </w:r>
      <w:r w:rsidR="65F4D196" w:rsidRPr="00D82E3B">
        <w:rPr>
          <w:rFonts w:ascii="Calibri" w:eastAsia="Times New Roman" w:hAnsi="Calibri" w:cs="Calibri"/>
          <w:shd w:val="clear" w:color="auto" w:fill="FFFFFF"/>
        </w:rPr>
        <w:t xml:space="preserve"> shall</w:t>
      </w:r>
      <w:r w:rsidR="65F4D196" w:rsidRPr="00010A8C">
        <w:rPr>
          <w:rFonts w:ascii="Calibri" w:eastAsia="Times New Roman" w:hAnsi="Calibri" w:cs="Calibri"/>
          <w:shd w:val="clear" w:color="auto" w:fill="FFFFFF"/>
        </w:rPr>
        <w:t xml:space="preserve"> </w:t>
      </w:r>
      <w:r w:rsidR="65F4D196" w:rsidRPr="00D82E3B">
        <w:rPr>
          <w:rFonts w:ascii="Calibri" w:eastAsia="Times New Roman" w:hAnsi="Calibri" w:cs="Calibri"/>
          <w:shd w:val="clear" w:color="auto" w:fill="FFFFFF"/>
        </w:rPr>
        <w:t>at a minimum, address the following priorities</w:t>
      </w:r>
      <w:r w:rsidR="65F4D196">
        <w:rPr>
          <w:rFonts w:ascii="Calibri" w:eastAsia="Times New Roman" w:hAnsi="Calibri" w:cs="Calibri"/>
          <w:shd w:val="clear" w:color="auto" w:fill="FFFFFF"/>
        </w:rPr>
        <w:t>:</w:t>
      </w:r>
    </w:p>
    <w:p w14:paraId="077B68FF" w14:textId="4D4E98F5" w:rsidR="07F16131" w:rsidRDefault="57B25812" w:rsidP="49B1B1DE">
      <w:pPr>
        <w:pStyle w:val="ListParagraph"/>
        <w:numPr>
          <w:ilvl w:val="0"/>
          <w:numId w:val="44"/>
        </w:numPr>
      </w:pPr>
      <w:r w:rsidRPr="26069EE3">
        <w:rPr>
          <w:rFonts w:ascii="Calibri" w:eastAsia="Calibri" w:hAnsi="Calibri" w:cs="Calibri"/>
        </w:rPr>
        <w:t>Assist ICPHD with the development of materials for vendor proposals and demonstrations, including response scoresheets, Q&amp;A documents, and amendments, based on the Baseline System Requirements identified in Task 3.</w:t>
      </w:r>
    </w:p>
    <w:p w14:paraId="2477A527" w14:textId="18765773" w:rsidR="07F16131" w:rsidRDefault="57B25812" w:rsidP="49B1B1DE">
      <w:pPr>
        <w:pStyle w:val="ListParagraph"/>
        <w:numPr>
          <w:ilvl w:val="0"/>
          <w:numId w:val="42"/>
        </w:numPr>
      </w:pPr>
      <w:r w:rsidRPr="26069EE3">
        <w:rPr>
          <w:rFonts w:ascii="Calibri" w:eastAsia="Calibri" w:hAnsi="Calibri" w:cs="Calibri"/>
        </w:rPr>
        <w:t xml:space="preserve"> Facilitate vendor demonstrations with up to three (3) vendors, which will be no longer than three days each. </w:t>
      </w:r>
    </w:p>
    <w:p w14:paraId="1D078A95" w14:textId="720E864E" w:rsidR="07F16131" w:rsidRDefault="57B25812" w:rsidP="49B1B1DE">
      <w:pPr>
        <w:pStyle w:val="ListParagraph"/>
        <w:numPr>
          <w:ilvl w:val="0"/>
          <w:numId w:val="42"/>
        </w:numPr>
      </w:pPr>
      <w:r w:rsidRPr="26069EE3">
        <w:rPr>
          <w:rFonts w:ascii="Calibri" w:eastAsia="Calibri" w:hAnsi="Calibri" w:cs="Calibri"/>
        </w:rPr>
        <w:t xml:space="preserve"> Develop vendor demonstration scripts, agenda, and minutes. </w:t>
      </w:r>
    </w:p>
    <w:p w14:paraId="455C3F8F" w14:textId="1E7680E8" w:rsidR="07F16131" w:rsidRDefault="57B25812" w:rsidP="49B1B1DE">
      <w:pPr>
        <w:pStyle w:val="ListParagraph"/>
        <w:numPr>
          <w:ilvl w:val="0"/>
          <w:numId w:val="42"/>
        </w:numPr>
      </w:pPr>
      <w:r w:rsidRPr="26069EE3">
        <w:rPr>
          <w:rFonts w:ascii="Calibri" w:eastAsia="Calibri" w:hAnsi="Calibri" w:cs="Calibri"/>
        </w:rPr>
        <w:t xml:space="preserve">Provide independent vendor response analysis to support ICPHD in the proposal evaluation and scoring process. </w:t>
      </w:r>
    </w:p>
    <w:p w14:paraId="7EFF2B16" w14:textId="419FA05C" w:rsidR="00054471" w:rsidRPr="00054471" w:rsidRDefault="57B25812">
      <w:pPr>
        <w:pStyle w:val="ListParagraph"/>
        <w:numPr>
          <w:ilvl w:val="0"/>
          <w:numId w:val="42"/>
        </w:numPr>
        <w:rPr>
          <w:rFonts w:ascii="Calibri" w:eastAsia="Times New Roman" w:hAnsi="Calibri" w:cs="Calibri"/>
        </w:rPr>
      </w:pPr>
      <w:r w:rsidRPr="26069EE3">
        <w:rPr>
          <w:rFonts w:ascii="Calibri" w:eastAsia="Calibri" w:hAnsi="Calibri" w:cs="Calibri"/>
        </w:rPr>
        <w:t xml:space="preserve">Conduct all work and meetings, including working sessions and vendor demonstrations, virtually. </w:t>
      </w:r>
    </w:p>
    <w:p w14:paraId="1E24D88A" w14:textId="0E719AA4" w:rsidR="00D82E3B" w:rsidRPr="00F97883" w:rsidRDefault="57B25812" w:rsidP="00F97883">
      <w:pPr>
        <w:rPr>
          <w:rFonts w:ascii="Calibri" w:eastAsia="Times New Roman" w:hAnsi="Calibri" w:cs="Calibri"/>
        </w:rPr>
      </w:pPr>
      <w:r w:rsidRPr="26069EE3">
        <w:rPr>
          <w:rFonts w:ascii="Calibri" w:eastAsia="Times New Roman" w:hAnsi="Calibri" w:cs="Calibri"/>
          <w:b/>
          <w:bCs/>
        </w:rPr>
        <w:t>Deliverable(s):</w:t>
      </w:r>
      <w:r w:rsidR="5DC2CF10" w:rsidRPr="26069EE3">
        <w:rPr>
          <w:rFonts w:ascii="Calibri" w:eastAsia="Times New Roman" w:hAnsi="Calibri" w:cs="Calibri"/>
          <w:b/>
          <w:bCs/>
        </w:rPr>
        <w:t xml:space="preserve"> </w:t>
      </w:r>
      <w:r w:rsidRPr="26069EE3">
        <w:rPr>
          <w:rFonts w:ascii="Calibri" w:eastAsia="Times New Roman" w:hAnsi="Calibri" w:cs="Calibri"/>
          <w:b/>
          <w:bCs/>
        </w:rPr>
        <w:t>Response</w:t>
      </w:r>
      <w:r w:rsidRPr="26069EE3">
        <w:rPr>
          <w:rFonts w:ascii="Calibri" w:eastAsia="Calibri" w:hAnsi="Calibri" w:cs="Calibri"/>
        </w:rPr>
        <w:t xml:space="preserve"> scoresheets, Q&amp;A documents, and amendments for vendor proposals</w:t>
      </w:r>
      <w:r w:rsidR="454F8522" w:rsidRPr="26069EE3">
        <w:rPr>
          <w:rFonts w:ascii="Calibri" w:eastAsia="Times New Roman" w:hAnsi="Calibri" w:cs="Calibri"/>
        </w:rPr>
        <w:t xml:space="preserve">; </w:t>
      </w:r>
      <w:r w:rsidRPr="26069EE3">
        <w:rPr>
          <w:rFonts w:ascii="Calibri" w:eastAsia="Calibri" w:hAnsi="Calibri" w:cs="Calibri"/>
        </w:rPr>
        <w:t>Vendor demonstration scripts, agenda, and minutes</w:t>
      </w:r>
      <w:r w:rsidR="454F8522" w:rsidRPr="26069EE3">
        <w:rPr>
          <w:rFonts w:ascii="Calibri" w:eastAsia="Times New Roman" w:hAnsi="Calibri" w:cs="Calibri"/>
        </w:rPr>
        <w:t xml:space="preserve">; </w:t>
      </w:r>
      <w:r w:rsidRPr="26069EE3">
        <w:rPr>
          <w:rFonts w:ascii="Calibri" w:eastAsia="Calibri" w:hAnsi="Calibri" w:cs="Calibri"/>
        </w:rPr>
        <w:t>Vendor demonstration scoresheet</w:t>
      </w:r>
      <w:r w:rsidR="454F8522" w:rsidRPr="26069EE3">
        <w:rPr>
          <w:rFonts w:ascii="Calibri" w:eastAsia="Calibri" w:hAnsi="Calibri" w:cs="Calibri"/>
        </w:rPr>
        <w:t>; I</w:t>
      </w:r>
      <w:r w:rsidRPr="26069EE3">
        <w:rPr>
          <w:rFonts w:ascii="Calibri" w:eastAsia="Calibri" w:hAnsi="Calibri" w:cs="Calibri"/>
        </w:rPr>
        <w:t>ndependent vendor response analysis</w:t>
      </w:r>
    </w:p>
    <w:p w14:paraId="0693EF31" w14:textId="776A0871" w:rsidR="00D82E3B" w:rsidRPr="00D82E3B" w:rsidRDefault="57B25812" w:rsidP="00F97883">
      <w:pPr>
        <w:pStyle w:val="Heading2"/>
        <w:spacing w:line="240" w:lineRule="auto"/>
        <w:contextualSpacing/>
        <w:rPr>
          <w:rFonts w:ascii="Segoe UI" w:eastAsia="Times New Roman" w:hAnsi="Segoe UI" w:cs="Segoe UI"/>
          <w:sz w:val="18"/>
          <w:szCs w:val="18"/>
        </w:rPr>
      </w:pPr>
      <w:bookmarkStart w:id="39" w:name="_Toc128555162"/>
      <w:bookmarkStart w:id="40" w:name="_Toc989059842"/>
      <w:r w:rsidRPr="26069EE3">
        <w:rPr>
          <w:rFonts w:eastAsia="Times New Roman"/>
        </w:rPr>
        <w:t xml:space="preserve">Section </w:t>
      </w:r>
      <w:r w:rsidR="753BB85F" w:rsidRPr="26069EE3">
        <w:rPr>
          <w:rFonts w:eastAsia="Times New Roman"/>
        </w:rPr>
        <w:t>4</w:t>
      </w:r>
      <w:r w:rsidRPr="26069EE3">
        <w:rPr>
          <w:rFonts w:eastAsia="Times New Roman"/>
        </w:rPr>
        <w:t>: Budget Proposal (10 points. Not part of the 10-page narrative limit)</w:t>
      </w:r>
      <w:bookmarkEnd w:id="39"/>
      <w:bookmarkEnd w:id="40"/>
      <w:r w:rsidRPr="26069EE3">
        <w:rPr>
          <w:rFonts w:eastAsia="Times New Roman"/>
        </w:rPr>
        <w:t> </w:t>
      </w:r>
    </w:p>
    <w:p w14:paraId="744BE218" w14:textId="5D361F48" w:rsidR="00802011" w:rsidRPr="00607DBC"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rPr>
        <w:t>The A</w:t>
      </w:r>
      <w:r w:rsidR="40C23E7B" w:rsidRPr="26069EE3">
        <w:rPr>
          <w:rFonts w:ascii="Calibri" w:eastAsia="Times New Roman" w:hAnsi="Calibri" w:cs="Calibri"/>
        </w:rPr>
        <w:t>pplicant shall use a format similar to the</w:t>
      </w:r>
      <w:r w:rsidR="60ADC27F" w:rsidRPr="26069EE3">
        <w:rPr>
          <w:rFonts w:ascii="Calibri" w:eastAsia="Times New Roman" w:hAnsi="Calibri" w:cs="Calibri"/>
        </w:rPr>
        <w:t xml:space="preserve"> budget template </w:t>
      </w:r>
      <w:r w:rsidR="40C23E7B" w:rsidRPr="26069EE3">
        <w:rPr>
          <w:rFonts w:ascii="Calibri" w:eastAsia="Times New Roman" w:hAnsi="Calibri" w:cs="Calibri"/>
        </w:rPr>
        <w:t>within Exhibit C and</w:t>
      </w:r>
      <w:r w:rsidR="60ADC27F" w:rsidRPr="26069EE3">
        <w:rPr>
          <w:rFonts w:ascii="Calibri" w:eastAsia="Times New Roman" w:hAnsi="Calibri" w:cs="Calibri"/>
        </w:rPr>
        <w:t xml:space="preserve"> show the amount and purpose of requested funds. Provide a detailed justification of all items for the budget and explain how the item serves the </w:t>
      </w:r>
      <w:r w:rsidRPr="26069EE3">
        <w:rPr>
          <w:rFonts w:ascii="Calibri" w:eastAsia="Times New Roman" w:hAnsi="Calibri" w:cs="Calibri"/>
        </w:rPr>
        <w:t>project's objectives</w:t>
      </w:r>
      <w:r w:rsidR="60ADC27F" w:rsidRPr="26069EE3">
        <w:rPr>
          <w:rFonts w:ascii="Calibri" w:eastAsia="Times New Roman" w:hAnsi="Calibri" w:cs="Calibri"/>
        </w:rPr>
        <w:t xml:space="preserve">. Proposals </w:t>
      </w:r>
      <w:r w:rsidR="60ADC27F" w:rsidRPr="26069EE3">
        <w:rPr>
          <w:rFonts w:ascii="Calibri" w:eastAsia="Times New Roman" w:hAnsi="Calibri" w:cs="Calibri"/>
        </w:rPr>
        <w:lastRenderedPageBreak/>
        <w:t>will be evaluated, in part, on how well the proposal maximizes expenditures. The budget forms are not part of the 10-page narrative limit. </w:t>
      </w:r>
    </w:p>
    <w:p w14:paraId="1E2DB4DF" w14:textId="66AA259A" w:rsidR="00D82E3B" w:rsidRPr="00D82E3B" w:rsidRDefault="57B25812" w:rsidP="00557C1B">
      <w:pPr>
        <w:pStyle w:val="Heading1"/>
        <w:spacing w:line="240" w:lineRule="auto"/>
        <w:contextualSpacing/>
        <w:rPr>
          <w:rFonts w:ascii="Segoe UI" w:eastAsia="Times New Roman" w:hAnsi="Segoe UI" w:cs="Segoe UI"/>
          <w:sz w:val="18"/>
          <w:szCs w:val="18"/>
        </w:rPr>
      </w:pPr>
      <w:bookmarkStart w:id="41" w:name="_Toc128555163"/>
      <w:bookmarkStart w:id="42" w:name="_Toc1026595421"/>
      <w:r w:rsidRPr="26069EE3">
        <w:rPr>
          <w:rFonts w:eastAsia="Times New Roman"/>
        </w:rPr>
        <w:t>Funding Decision</w:t>
      </w:r>
      <w:bookmarkEnd w:id="41"/>
      <w:bookmarkEnd w:id="42"/>
      <w:r w:rsidRPr="26069EE3">
        <w:rPr>
          <w:rFonts w:eastAsia="Times New Roman"/>
        </w:rPr>
        <w:t> </w:t>
      </w:r>
    </w:p>
    <w:p w14:paraId="5A80961E" w14:textId="690F34A5"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rPr>
        <w:t xml:space="preserve">The funding decision will be made by an Evaluation Committee appointed by the Imperial County Public Health Department.  Proposals will be scored according to the points awarded in each section of the application. A scoring matrix will be used to evaluate the proposals. </w:t>
      </w:r>
      <w:r w:rsidR="563310E2" w:rsidRPr="26069EE3">
        <w:rPr>
          <w:rFonts w:ascii="Calibri" w:eastAsia="Times New Roman" w:hAnsi="Calibri" w:cs="Calibri"/>
        </w:rPr>
        <w:t>The Evaluation Committee will review all proposals,</w:t>
      </w:r>
      <w:r w:rsidRPr="26069EE3">
        <w:rPr>
          <w:rFonts w:ascii="Calibri" w:eastAsia="Times New Roman" w:hAnsi="Calibri" w:cs="Calibri"/>
        </w:rPr>
        <w:t xml:space="preserve"> and a maximum of one (1) award will be made based on the Evaluation Committee</w:t>
      </w:r>
      <w:r w:rsidR="563310E2" w:rsidRPr="26069EE3">
        <w:rPr>
          <w:rFonts w:ascii="Calibri" w:eastAsia="Times New Roman" w:hAnsi="Calibri" w:cs="Calibri"/>
        </w:rPr>
        <w:t>'</w:t>
      </w:r>
      <w:r w:rsidRPr="26069EE3">
        <w:rPr>
          <w:rFonts w:ascii="Calibri" w:eastAsia="Times New Roman" w:hAnsi="Calibri" w:cs="Calibri"/>
        </w:rPr>
        <w:t xml:space="preserve">s recommendation.  Once a decision has been made, a </w:t>
      </w:r>
      <w:r w:rsidR="563310E2" w:rsidRPr="26069EE3">
        <w:rPr>
          <w:rFonts w:ascii="Calibri" w:eastAsia="Times New Roman" w:hAnsi="Calibri" w:cs="Calibri"/>
        </w:rPr>
        <w:t>N</w:t>
      </w:r>
      <w:r w:rsidRPr="26069EE3">
        <w:rPr>
          <w:rFonts w:ascii="Calibri" w:eastAsia="Times New Roman" w:hAnsi="Calibri" w:cs="Calibri"/>
        </w:rPr>
        <w:t xml:space="preserve">otice of Intent to Make Awards will be posted. All applicants will be sent a notification of whether they have been awarded or denied after the </w:t>
      </w:r>
      <w:r w:rsidR="563310E2" w:rsidRPr="26069EE3">
        <w:rPr>
          <w:rFonts w:ascii="Calibri" w:eastAsia="Times New Roman" w:hAnsi="Calibri" w:cs="Calibri"/>
        </w:rPr>
        <w:t>N</w:t>
      </w:r>
      <w:r w:rsidRPr="26069EE3">
        <w:rPr>
          <w:rFonts w:ascii="Calibri" w:eastAsia="Times New Roman" w:hAnsi="Calibri" w:cs="Calibri"/>
        </w:rPr>
        <w:t>otice of Intent to Make Awards has been posted.</w:t>
      </w:r>
    </w:p>
    <w:p w14:paraId="120BE534" w14:textId="22C0395B" w:rsidR="00D82E3B" w:rsidRPr="00D82E3B" w:rsidRDefault="57B25812" w:rsidP="00D875FB">
      <w:pPr>
        <w:pStyle w:val="Heading1"/>
        <w:spacing w:line="240" w:lineRule="auto"/>
        <w:contextualSpacing/>
        <w:rPr>
          <w:rFonts w:ascii="Segoe UI" w:eastAsia="Times New Roman" w:hAnsi="Segoe UI" w:cs="Segoe UI"/>
          <w:sz w:val="18"/>
          <w:szCs w:val="18"/>
        </w:rPr>
      </w:pPr>
      <w:bookmarkStart w:id="43" w:name="_Toc128555164"/>
      <w:bookmarkStart w:id="44" w:name="_Toc291593610"/>
      <w:r w:rsidRPr="26069EE3">
        <w:rPr>
          <w:rFonts w:eastAsia="Times New Roman"/>
        </w:rPr>
        <w:t>Rejection of Proposals</w:t>
      </w:r>
      <w:bookmarkEnd w:id="43"/>
      <w:bookmarkEnd w:id="44"/>
      <w:r w:rsidRPr="26069EE3">
        <w:rPr>
          <w:rFonts w:eastAsia="Times New Roman"/>
        </w:rPr>
        <w:t> </w:t>
      </w:r>
    </w:p>
    <w:p w14:paraId="6D64A95F" w14:textId="49F83704"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 xml:space="preserve">The County of Imperial reserves the right to reject any or all proposals received in response to this RFP or to cancel this RFP if it is deemed to be in the best interest of the County of Imperial to do so.  Failure to submit a complete proposal that follows the proposal format requested will disqualify the proposal.  Neither supplements nor late proposals will be accepted. </w:t>
      </w:r>
    </w:p>
    <w:p w14:paraId="49C2852B" w14:textId="36DAF9BC" w:rsidR="004A3576" w:rsidRPr="00557C1B" w:rsidRDefault="57B25812" w:rsidP="00557C1B">
      <w:pPr>
        <w:pStyle w:val="Heading1"/>
        <w:spacing w:line="240" w:lineRule="auto"/>
        <w:contextualSpacing/>
        <w:rPr>
          <w:rFonts w:ascii="Segoe UI" w:eastAsia="Times New Roman" w:hAnsi="Segoe UI" w:cs="Segoe UI"/>
          <w:sz w:val="18"/>
          <w:szCs w:val="18"/>
        </w:rPr>
      </w:pPr>
      <w:bookmarkStart w:id="45" w:name="_Toc128555165"/>
      <w:bookmarkStart w:id="46" w:name="_Toc431710044"/>
      <w:r w:rsidRPr="26069EE3">
        <w:rPr>
          <w:rFonts w:eastAsia="Times New Roman"/>
        </w:rPr>
        <w:t>Proposal Scoring</w:t>
      </w:r>
      <w:bookmarkEnd w:id="45"/>
      <w:bookmarkEnd w:id="46"/>
      <w:r w:rsidRPr="26069EE3">
        <w:rPr>
          <w:rFonts w:eastAsia="Times New Roman"/>
        </w:rPr>
        <w:t> </w:t>
      </w:r>
    </w:p>
    <w:p w14:paraId="467B8C93" w14:textId="264CFBB3"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Responsive proposals will be scored as noted below.  Each proposal must contain all information requested in the RFP, as well as any other information the Evaluation Committee will need to effectively evaluate the proposal.   </w:t>
      </w:r>
    </w:p>
    <w:p w14:paraId="0CCCC7F6" w14:textId="02D08F25"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  </w:t>
      </w:r>
    </w:p>
    <w:tbl>
      <w:tblPr>
        <w:tblW w:w="78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5"/>
        <w:gridCol w:w="3375"/>
      </w:tblGrid>
      <w:tr w:rsidR="00C63C1F" w14:paraId="43C02ACF" w14:textId="77777777" w:rsidTr="26069EE3">
        <w:trPr>
          <w:trHeight w:val="540"/>
        </w:trPr>
        <w:tc>
          <w:tcPr>
            <w:tcW w:w="4455" w:type="dxa"/>
            <w:tcBorders>
              <w:top w:val="nil"/>
              <w:left w:val="nil"/>
              <w:bottom w:val="single" w:sz="6" w:space="0" w:color="auto"/>
              <w:right w:val="nil"/>
            </w:tcBorders>
            <w:shd w:val="clear" w:color="auto" w:fill="595959" w:themeFill="text1" w:themeFillTint="A6"/>
            <w:vAlign w:val="center"/>
            <w:hideMark/>
          </w:tcPr>
          <w:p w14:paraId="271FD2B4" w14:textId="5F280EF7" w:rsidR="00D82E3B" w:rsidRPr="00D82E3B" w:rsidRDefault="57B25812" w:rsidP="49B1B1DE">
            <w:pPr>
              <w:spacing w:after="0" w:line="240" w:lineRule="auto"/>
              <w:contextualSpacing/>
              <w:jc w:val="center"/>
              <w:textAlignment w:val="baseline"/>
              <w:rPr>
                <w:rFonts w:ascii="Times New Roman" w:eastAsia="Times New Roman" w:hAnsi="Times New Roman" w:cs="Times New Roman"/>
              </w:rPr>
            </w:pPr>
            <w:r w:rsidRPr="26069EE3">
              <w:rPr>
                <w:rFonts w:ascii="Calibri" w:eastAsia="Times New Roman" w:hAnsi="Calibri" w:cs="Calibri"/>
                <w:b/>
                <w:bCs/>
                <w:color w:val="FFFFFF" w:themeColor="background1"/>
              </w:rPr>
              <w:t>CATEGORY</w:t>
            </w:r>
            <w:r w:rsidRPr="26069EE3">
              <w:rPr>
                <w:rFonts w:ascii="Calibri" w:eastAsia="Times New Roman" w:hAnsi="Calibri" w:cs="Calibri"/>
                <w:color w:val="FFFFFF" w:themeColor="background1"/>
              </w:rPr>
              <w:t> </w:t>
            </w:r>
          </w:p>
        </w:tc>
        <w:tc>
          <w:tcPr>
            <w:tcW w:w="3375" w:type="dxa"/>
            <w:tcBorders>
              <w:top w:val="nil"/>
              <w:left w:val="nil"/>
              <w:bottom w:val="single" w:sz="6" w:space="0" w:color="auto"/>
              <w:right w:val="nil"/>
            </w:tcBorders>
            <w:shd w:val="clear" w:color="auto" w:fill="595959" w:themeFill="text1" w:themeFillTint="A6"/>
            <w:vAlign w:val="center"/>
            <w:hideMark/>
          </w:tcPr>
          <w:p w14:paraId="0AE30EEC" w14:textId="01E4ADB9" w:rsidR="00D82E3B" w:rsidRPr="00D82E3B" w:rsidRDefault="57B25812" w:rsidP="49B1B1DE">
            <w:pPr>
              <w:spacing w:after="0" w:line="240" w:lineRule="auto"/>
              <w:contextualSpacing/>
              <w:jc w:val="center"/>
              <w:textAlignment w:val="baseline"/>
              <w:rPr>
                <w:rFonts w:ascii="Times New Roman" w:eastAsia="Times New Roman" w:hAnsi="Times New Roman" w:cs="Times New Roman"/>
              </w:rPr>
            </w:pPr>
            <w:r w:rsidRPr="26069EE3">
              <w:rPr>
                <w:rFonts w:ascii="Calibri" w:eastAsia="Times New Roman" w:hAnsi="Calibri" w:cs="Calibri"/>
                <w:b/>
                <w:bCs/>
                <w:color w:val="FFFFFF" w:themeColor="background1"/>
              </w:rPr>
              <w:t>TOTAL POSSIBLE SCORE</w:t>
            </w:r>
            <w:r w:rsidRPr="26069EE3">
              <w:rPr>
                <w:rFonts w:ascii="Calibri" w:eastAsia="Times New Roman" w:hAnsi="Calibri" w:cs="Calibri"/>
                <w:color w:val="FFFFFF" w:themeColor="background1"/>
              </w:rPr>
              <w:t> </w:t>
            </w:r>
          </w:p>
        </w:tc>
      </w:tr>
      <w:tr w:rsidR="00C63C1F" w14:paraId="3F613963" w14:textId="77777777" w:rsidTr="26069EE3">
        <w:trPr>
          <w:trHeight w:val="345"/>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370E15" w14:textId="6BFAD96A" w:rsidR="00D82E3B" w:rsidRPr="00D82E3B" w:rsidRDefault="57B25812" w:rsidP="49B1B1DE">
            <w:pPr>
              <w:spacing w:after="0" w:line="240" w:lineRule="auto"/>
              <w:contextualSpacing/>
              <w:textAlignment w:val="baseline"/>
              <w:rPr>
                <w:rFonts w:ascii="Times New Roman" w:eastAsia="Times New Roman" w:hAnsi="Times New Roman" w:cs="Times New Roman"/>
              </w:rPr>
            </w:pPr>
            <w:r w:rsidRPr="26069EE3">
              <w:rPr>
                <w:rFonts w:ascii="Calibri" w:eastAsia="Times New Roman" w:hAnsi="Calibri" w:cs="Calibri"/>
              </w:rPr>
              <w:t>1. Entity Profile and Qualification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240F06" w14:textId="0F833CCC" w:rsidR="00D82E3B" w:rsidRPr="00D82E3B" w:rsidRDefault="57B25812" w:rsidP="49B1B1DE">
            <w:pPr>
              <w:spacing w:after="0" w:line="240" w:lineRule="auto"/>
              <w:contextualSpacing/>
              <w:jc w:val="center"/>
              <w:textAlignment w:val="baseline"/>
              <w:rPr>
                <w:rFonts w:ascii="Times New Roman" w:eastAsia="Times New Roman" w:hAnsi="Times New Roman" w:cs="Times New Roman"/>
              </w:rPr>
            </w:pPr>
            <w:r w:rsidRPr="26069EE3">
              <w:rPr>
                <w:rFonts w:ascii="Calibri" w:eastAsia="Times New Roman" w:hAnsi="Calibri" w:cs="Calibri"/>
              </w:rPr>
              <w:t>15 points </w:t>
            </w:r>
          </w:p>
        </w:tc>
      </w:tr>
      <w:tr w:rsidR="00C63C1F" w14:paraId="6464C3EE" w14:textId="77777777" w:rsidTr="26069EE3">
        <w:trPr>
          <w:trHeight w:val="390"/>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E36D80" w14:textId="0B977FE0" w:rsidR="00D82E3B" w:rsidRPr="00D82E3B" w:rsidRDefault="57B25812" w:rsidP="49B1B1DE">
            <w:pPr>
              <w:spacing w:after="0" w:line="240" w:lineRule="auto"/>
              <w:contextualSpacing/>
              <w:textAlignment w:val="baseline"/>
              <w:rPr>
                <w:rFonts w:ascii="Times New Roman" w:eastAsia="Times New Roman" w:hAnsi="Times New Roman" w:cs="Times New Roman"/>
              </w:rPr>
            </w:pPr>
            <w:r w:rsidRPr="26069EE3">
              <w:rPr>
                <w:rFonts w:ascii="Calibri" w:eastAsia="Times New Roman" w:hAnsi="Calibri" w:cs="Calibri"/>
              </w:rPr>
              <w:t>2. Personnel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EC7582" w14:textId="553F9CA2" w:rsidR="00D82E3B" w:rsidRPr="00D82E3B" w:rsidRDefault="57B25812" w:rsidP="49B1B1DE">
            <w:pPr>
              <w:spacing w:after="0" w:line="240" w:lineRule="auto"/>
              <w:contextualSpacing/>
              <w:jc w:val="center"/>
              <w:textAlignment w:val="baseline"/>
              <w:rPr>
                <w:rFonts w:ascii="Times New Roman" w:eastAsia="Times New Roman" w:hAnsi="Times New Roman" w:cs="Times New Roman"/>
              </w:rPr>
            </w:pPr>
            <w:r w:rsidRPr="26069EE3">
              <w:rPr>
                <w:rFonts w:ascii="Calibri" w:eastAsia="Times New Roman" w:hAnsi="Calibri" w:cs="Calibri"/>
              </w:rPr>
              <w:t>15 points </w:t>
            </w:r>
          </w:p>
        </w:tc>
      </w:tr>
      <w:tr w:rsidR="00C63C1F" w14:paraId="3141E0DD" w14:textId="77777777" w:rsidTr="26069EE3">
        <w:trPr>
          <w:trHeight w:val="765"/>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BD7B26" w14:textId="6144C580" w:rsidR="00D82E3B" w:rsidRPr="00D82E3B" w:rsidRDefault="57B25812" w:rsidP="49B1B1DE">
            <w:pPr>
              <w:spacing w:after="0" w:line="240" w:lineRule="auto"/>
              <w:contextualSpacing/>
              <w:textAlignment w:val="baseline"/>
              <w:rPr>
                <w:rFonts w:ascii="Times New Roman" w:eastAsia="Times New Roman" w:hAnsi="Times New Roman" w:cs="Times New Roman"/>
              </w:rPr>
            </w:pPr>
            <w:r w:rsidRPr="26069EE3">
              <w:rPr>
                <w:rFonts w:ascii="Calibri" w:eastAsia="Times New Roman" w:hAnsi="Calibri" w:cs="Calibri"/>
              </w:rPr>
              <w:lastRenderedPageBreak/>
              <w:t xml:space="preserve">3. Project </w:t>
            </w:r>
            <w:r w:rsidR="60E649C9" w:rsidRPr="26069EE3">
              <w:rPr>
                <w:rFonts w:ascii="Calibri" w:eastAsia="Times New Roman" w:hAnsi="Calibri" w:cs="Calibri"/>
              </w:rPr>
              <w:t>Description</w:t>
            </w:r>
            <w:r w:rsidR="1C0021E3" w:rsidRPr="26069EE3">
              <w:rPr>
                <w:rFonts w:ascii="Calibri" w:eastAsia="Times New Roman" w:hAnsi="Calibri" w:cs="Calibri"/>
              </w:rPr>
              <w:t xml:space="preserve"> and Scope of Work</w:t>
            </w:r>
            <w:r w:rsidRPr="26069EE3">
              <w:rPr>
                <w:rFonts w:ascii="Calibri" w:eastAsia="Times New Roman" w:hAnsi="Calibri" w:cs="Calibri"/>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A13AE" w14:textId="6ED2D1B5" w:rsidR="00D82E3B" w:rsidRPr="00D82E3B" w:rsidRDefault="57B25812" w:rsidP="49B1B1DE">
            <w:pPr>
              <w:spacing w:after="0" w:line="240" w:lineRule="auto"/>
              <w:contextualSpacing/>
              <w:jc w:val="center"/>
              <w:textAlignment w:val="baseline"/>
              <w:rPr>
                <w:rFonts w:ascii="Times New Roman" w:eastAsia="Times New Roman" w:hAnsi="Times New Roman" w:cs="Times New Roman"/>
              </w:rPr>
            </w:pPr>
            <w:r w:rsidRPr="26069EE3">
              <w:rPr>
                <w:rFonts w:ascii="Calibri" w:eastAsia="Times New Roman" w:hAnsi="Calibri" w:cs="Calibri"/>
              </w:rPr>
              <w:t>60 points </w:t>
            </w:r>
          </w:p>
        </w:tc>
      </w:tr>
      <w:tr w:rsidR="00C63C1F" w14:paraId="50D11A87" w14:textId="77777777" w:rsidTr="26069EE3">
        <w:trPr>
          <w:trHeight w:val="390"/>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5C5248" w14:textId="583274AF" w:rsidR="005619D1" w:rsidRPr="00D82E3B" w:rsidRDefault="57B25812" w:rsidP="49B1B1DE">
            <w:pPr>
              <w:spacing w:after="0" w:line="240" w:lineRule="auto"/>
              <w:contextualSpacing/>
              <w:textAlignment w:val="baseline"/>
              <w:rPr>
                <w:rFonts w:ascii="Times New Roman" w:eastAsia="Times New Roman" w:hAnsi="Times New Roman" w:cs="Times New Roman"/>
              </w:rPr>
            </w:pPr>
            <w:r w:rsidRPr="26069EE3">
              <w:rPr>
                <w:rFonts w:ascii="Calibri" w:eastAsia="Times New Roman" w:hAnsi="Calibri" w:cs="Calibri"/>
              </w:rPr>
              <w:t>5. Budget Proposal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CD5F63" w14:textId="37105A04" w:rsidR="005619D1" w:rsidRPr="00D82E3B" w:rsidRDefault="57B25812" w:rsidP="49B1B1DE">
            <w:pPr>
              <w:spacing w:after="0" w:line="240" w:lineRule="auto"/>
              <w:contextualSpacing/>
              <w:jc w:val="center"/>
              <w:textAlignment w:val="baseline"/>
              <w:rPr>
                <w:rFonts w:ascii="Times New Roman" w:eastAsia="Times New Roman" w:hAnsi="Times New Roman" w:cs="Times New Roman"/>
              </w:rPr>
            </w:pPr>
            <w:r w:rsidRPr="26069EE3">
              <w:rPr>
                <w:rFonts w:ascii="Calibri" w:eastAsia="Times New Roman" w:hAnsi="Calibri" w:cs="Calibri"/>
              </w:rPr>
              <w:t>10 points </w:t>
            </w:r>
          </w:p>
        </w:tc>
      </w:tr>
      <w:tr w:rsidR="00C63C1F" w14:paraId="3528A7EE" w14:textId="77777777" w:rsidTr="26069EE3">
        <w:trPr>
          <w:trHeight w:val="540"/>
        </w:trPr>
        <w:tc>
          <w:tcPr>
            <w:tcW w:w="44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F3846A" w14:textId="3E765DA3" w:rsidR="005619D1" w:rsidRPr="00D82E3B" w:rsidRDefault="57B25812" w:rsidP="49B1B1DE">
            <w:pPr>
              <w:spacing w:after="0" w:line="240" w:lineRule="auto"/>
              <w:contextualSpacing/>
              <w:textAlignment w:val="baseline"/>
              <w:rPr>
                <w:rFonts w:ascii="Times New Roman" w:eastAsia="Times New Roman" w:hAnsi="Times New Roman" w:cs="Times New Roman"/>
              </w:rPr>
            </w:pPr>
            <w:r w:rsidRPr="26069EE3">
              <w:rPr>
                <w:rFonts w:ascii="Calibri" w:eastAsia="Times New Roman" w:hAnsi="Calibri" w:cs="Calibri"/>
                <w:b/>
                <w:bCs/>
              </w:rPr>
              <w:t>Total Possible Points</w:t>
            </w:r>
            <w:r w:rsidRPr="26069EE3">
              <w:rPr>
                <w:rFonts w:ascii="Calibri" w:eastAsia="Times New Roman" w:hAnsi="Calibri" w:cs="Calibri"/>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2B820B" w14:textId="7F4B7AB0" w:rsidR="005619D1" w:rsidRPr="00D82E3B" w:rsidRDefault="57B25812" w:rsidP="49B1B1DE">
            <w:pPr>
              <w:spacing w:after="0" w:line="240" w:lineRule="auto"/>
              <w:contextualSpacing/>
              <w:jc w:val="center"/>
              <w:textAlignment w:val="baseline"/>
              <w:rPr>
                <w:rFonts w:ascii="Times New Roman" w:eastAsia="Times New Roman" w:hAnsi="Times New Roman" w:cs="Times New Roman"/>
              </w:rPr>
            </w:pPr>
            <w:r w:rsidRPr="26069EE3">
              <w:rPr>
                <w:rFonts w:ascii="Calibri" w:eastAsia="Times New Roman" w:hAnsi="Calibri" w:cs="Calibri"/>
                <w:b/>
                <w:bCs/>
              </w:rPr>
              <w:t>100 points</w:t>
            </w:r>
            <w:r w:rsidRPr="26069EE3">
              <w:rPr>
                <w:rFonts w:ascii="Calibri" w:eastAsia="Times New Roman" w:hAnsi="Calibri" w:cs="Calibri"/>
              </w:rPr>
              <w:t> </w:t>
            </w:r>
          </w:p>
        </w:tc>
      </w:tr>
    </w:tbl>
    <w:p w14:paraId="73BF22D2" w14:textId="77777777" w:rsidR="00D82E3B" w:rsidRPr="00D82E3B" w:rsidRDefault="00D82E3B" w:rsidP="004A3576">
      <w:pPr>
        <w:spacing w:after="0" w:line="240" w:lineRule="auto"/>
        <w:contextualSpacing/>
        <w:textAlignment w:val="baseline"/>
        <w:rPr>
          <w:rFonts w:ascii="Segoe UI" w:eastAsia="Times New Roman" w:hAnsi="Segoe UI" w:cs="Segoe UI"/>
          <w:sz w:val="18"/>
          <w:szCs w:val="18"/>
        </w:rPr>
      </w:pPr>
    </w:p>
    <w:p w14:paraId="06A7D42E" w14:textId="327FF055" w:rsidR="00D82E3B" w:rsidRPr="00D82E3B" w:rsidRDefault="57B25812" w:rsidP="004A3576">
      <w:pPr>
        <w:pStyle w:val="Heading1"/>
        <w:spacing w:line="240" w:lineRule="auto"/>
        <w:contextualSpacing/>
        <w:rPr>
          <w:rFonts w:ascii="Segoe UI" w:eastAsia="Times New Roman" w:hAnsi="Segoe UI" w:cs="Segoe UI"/>
          <w:color w:val="2F5496"/>
          <w:sz w:val="18"/>
          <w:szCs w:val="18"/>
        </w:rPr>
      </w:pPr>
      <w:bookmarkStart w:id="47" w:name="_Toc128555166"/>
      <w:bookmarkStart w:id="48" w:name="_Toc1922472145"/>
      <w:r w:rsidRPr="26069EE3">
        <w:rPr>
          <w:rFonts w:eastAsia="Times New Roman"/>
        </w:rPr>
        <w:t>Administrative Requirements</w:t>
      </w:r>
      <w:bookmarkEnd w:id="47"/>
      <w:bookmarkEnd w:id="48"/>
      <w:r w:rsidRPr="26069EE3">
        <w:rPr>
          <w:rFonts w:eastAsia="Times New Roman"/>
        </w:rPr>
        <w:t> </w:t>
      </w:r>
    </w:p>
    <w:p w14:paraId="6F83AA92" w14:textId="34BDB7F3"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rPr>
        <w:t> </w:t>
      </w:r>
    </w:p>
    <w:p w14:paraId="29339648" w14:textId="4EBF5991"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The County of Imperial reserves the right to accept or reject any or all proposals submitted or to request clarification or additional information or an alternative presentation of data from any applicant at the County</w:t>
      </w:r>
      <w:r w:rsidR="563310E2" w:rsidRPr="26069EE3">
        <w:rPr>
          <w:rFonts w:ascii="Calibri" w:eastAsia="Times New Roman" w:hAnsi="Calibri" w:cs="Calibri"/>
          <w:color w:val="000000" w:themeColor="text1"/>
        </w:rPr>
        <w:t>'</w:t>
      </w:r>
      <w:r w:rsidRPr="26069EE3">
        <w:rPr>
          <w:rFonts w:ascii="Calibri" w:eastAsia="Times New Roman" w:hAnsi="Calibri" w:cs="Calibri"/>
          <w:color w:val="000000" w:themeColor="text1"/>
        </w:rPr>
        <w:t>s sole discretion. Further, while every effort has been made to ensure the information presented in the RF</w:t>
      </w:r>
      <w:r w:rsidRPr="26069EE3">
        <w:rPr>
          <w:rFonts w:ascii="Calibri" w:eastAsia="Times New Roman" w:hAnsi="Calibri" w:cs="Calibri"/>
          <w:caps/>
          <w:color w:val="000000" w:themeColor="text1"/>
        </w:rPr>
        <w:t>P</w:t>
      </w:r>
      <w:r w:rsidRPr="26069EE3">
        <w:rPr>
          <w:rFonts w:ascii="Calibri" w:eastAsia="Times New Roman" w:hAnsi="Calibri" w:cs="Calibri"/>
          <w:color w:val="000000" w:themeColor="text1"/>
        </w:rPr>
        <w:t xml:space="preserve"> is accurate and thorough, the County accepts no responsibility or liability for any unintentional errors or omissions in this document.   </w:t>
      </w:r>
    </w:p>
    <w:p w14:paraId="3B1909B8" w14:textId="1364A2D3"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  </w:t>
      </w:r>
    </w:p>
    <w:p w14:paraId="4A96AF36" w14:textId="399747C9" w:rsidR="00D82E3B" w:rsidRPr="004A3576"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All proposals become the property of the County, and as such, become public records available for review by the public upon request. The Government Code Sections 6250 et. seq., the Public Records Act, defines public records as any writing containing information relating to the conduct of the public</w:t>
      </w:r>
      <w:r w:rsidR="563310E2" w:rsidRPr="26069EE3">
        <w:rPr>
          <w:rFonts w:ascii="Calibri" w:eastAsia="Times New Roman" w:hAnsi="Calibri" w:cs="Calibri"/>
          <w:color w:val="000000" w:themeColor="text1"/>
        </w:rPr>
        <w:t>'</w:t>
      </w:r>
      <w:r w:rsidRPr="26069EE3">
        <w:rPr>
          <w:rFonts w:ascii="Calibri" w:eastAsia="Times New Roman" w:hAnsi="Calibri" w:cs="Calibri"/>
          <w:color w:val="000000" w:themeColor="text1"/>
        </w:rPr>
        <w:t xml:space="preserve">s business. This applies to proposals submitted pursuant to this RFP. The Public Records Act provides that public records shall be disclosed upon written request and that any citizen has the right to inspect any public records unless the document is exempted from the disclosure requirements. The County cannot represent or guarantee that any information submitted in response to the RFP will be confidential.  </w:t>
      </w:r>
    </w:p>
    <w:p w14:paraId="11CC7C84" w14:textId="39A52027" w:rsidR="00D82E3B" w:rsidRPr="004A3576" w:rsidRDefault="57B25812" w:rsidP="004A3576">
      <w:pPr>
        <w:pStyle w:val="Heading1"/>
        <w:spacing w:line="240" w:lineRule="auto"/>
        <w:contextualSpacing/>
      </w:pPr>
      <w:bookmarkStart w:id="49" w:name="_Toc128555167"/>
      <w:bookmarkStart w:id="50" w:name="_Toc1097590032"/>
      <w:r>
        <w:t>Compliance with Nondiscrimination Laws</w:t>
      </w:r>
      <w:bookmarkEnd w:id="49"/>
      <w:bookmarkEnd w:id="50"/>
      <w:r>
        <w:t> </w:t>
      </w:r>
    </w:p>
    <w:p w14:paraId="6CD19BE2" w14:textId="47557F8F"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 </w:t>
      </w:r>
    </w:p>
    <w:p w14:paraId="40561554" w14:textId="4868F76D"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 xml:space="preserve">The law requires that persons or organizations that receive public funds may not unlawfully discriminate against persons for certain reasons. You must complete the attached Statement of Nondiscrimination Compliance Form (Exhibit </w:t>
      </w:r>
      <w:r w:rsidR="050BF4BE" w:rsidRPr="26069EE3">
        <w:rPr>
          <w:rFonts w:ascii="Calibri" w:eastAsia="Times New Roman" w:hAnsi="Calibri" w:cs="Calibri"/>
          <w:color w:val="000000" w:themeColor="text1"/>
        </w:rPr>
        <w:t>E</w:t>
      </w:r>
      <w:r w:rsidRPr="26069EE3">
        <w:rPr>
          <w:rFonts w:ascii="Calibri" w:eastAsia="Times New Roman" w:hAnsi="Calibri" w:cs="Calibri"/>
          <w:color w:val="000000" w:themeColor="text1"/>
        </w:rPr>
        <w:t xml:space="preserve">).  The Statement of Compliance must accompany the proposal to comply with Government </w:t>
      </w:r>
      <w:r w:rsidRPr="26069EE3">
        <w:rPr>
          <w:rFonts w:ascii="Calibri" w:eastAsia="Times New Roman" w:hAnsi="Calibri" w:cs="Calibri"/>
          <w:color w:val="000000" w:themeColor="text1"/>
        </w:rPr>
        <w:lastRenderedPageBreak/>
        <w:t>Code Section 12990 and California Administrative Code, Title 11, Division 4, Chapter 5. </w:t>
      </w:r>
    </w:p>
    <w:p w14:paraId="417D0478" w14:textId="47A6A591" w:rsidR="00D82E3B" w:rsidRPr="00D82E3B" w:rsidRDefault="57B25812" w:rsidP="004A3576">
      <w:pPr>
        <w:pStyle w:val="Heading1"/>
        <w:spacing w:line="240" w:lineRule="auto"/>
        <w:contextualSpacing/>
        <w:rPr>
          <w:rFonts w:ascii="Segoe UI" w:eastAsia="Times New Roman" w:hAnsi="Segoe UI" w:cs="Segoe UI"/>
          <w:sz w:val="18"/>
          <w:szCs w:val="18"/>
        </w:rPr>
      </w:pPr>
      <w:bookmarkStart w:id="51" w:name="_Toc128555168"/>
      <w:bookmarkStart w:id="52" w:name="_Toc1105116322"/>
      <w:r w:rsidRPr="26069EE3">
        <w:rPr>
          <w:rFonts w:eastAsia="Times New Roman"/>
        </w:rPr>
        <w:t>Proof of Nonprofit Status/Articles of Incorporation</w:t>
      </w:r>
      <w:bookmarkEnd w:id="51"/>
      <w:bookmarkEnd w:id="52"/>
      <w:r w:rsidRPr="26069EE3">
        <w:rPr>
          <w:rFonts w:eastAsia="Times New Roman"/>
        </w:rPr>
        <w:t> </w:t>
      </w:r>
    </w:p>
    <w:p w14:paraId="742137F9" w14:textId="22647E5C"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 </w:t>
      </w:r>
    </w:p>
    <w:p w14:paraId="396D3721" w14:textId="3783AFA5"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Nonprofit organizations must provide documentation evidencing tax-exempt status from either the Internal Revenue Service or the Franchise Tax Board.  Applicants who are corporations (profit or non-profit) must submit a copy of the organization</w:t>
      </w:r>
      <w:r w:rsidR="563310E2" w:rsidRPr="26069EE3">
        <w:rPr>
          <w:rFonts w:ascii="Calibri" w:eastAsia="Times New Roman" w:hAnsi="Calibri" w:cs="Calibri"/>
          <w:color w:val="000000" w:themeColor="text1"/>
        </w:rPr>
        <w:t>'</w:t>
      </w:r>
      <w:r w:rsidRPr="26069EE3">
        <w:rPr>
          <w:rFonts w:ascii="Calibri" w:eastAsia="Times New Roman" w:hAnsi="Calibri" w:cs="Calibri"/>
          <w:color w:val="000000" w:themeColor="text1"/>
        </w:rPr>
        <w:t>s Articles of Incorporation and evidence of official action by its governing body to submit a proposal.  If an organization is in the process of being incorporated by the California Secretary of State, a proposal may be submitted contingent upon providing proof of the incorporation process.  </w:t>
      </w:r>
    </w:p>
    <w:p w14:paraId="2DE8C794" w14:textId="3F7AA355" w:rsidR="00D82E3B" w:rsidRPr="00D82E3B" w:rsidRDefault="57B25812" w:rsidP="004A3576">
      <w:pPr>
        <w:pStyle w:val="Heading1"/>
        <w:spacing w:line="240" w:lineRule="auto"/>
        <w:contextualSpacing/>
        <w:rPr>
          <w:rFonts w:ascii="Segoe UI" w:eastAsia="Times New Roman" w:hAnsi="Segoe UI" w:cs="Segoe UI"/>
          <w:sz w:val="18"/>
          <w:szCs w:val="18"/>
        </w:rPr>
      </w:pPr>
      <w:bookmarkStart w:id="53" w:name="_Toc128555169"/>
      <w:bookmarkStart w:id="54" w:name="_Toc534359982"/>
      <w:r w:rsidRPr="26069EE3">
        <w:rPr>
          <w:rFonts w:eastAsia="Times New Roman"/>
        </w:rPr>
        <w:t>Insurance Requirements</w:t>
      </w:r>
      <w:bookmarkEnd w:id="53"/>
      <w:bookmarkEnd w:id="54"/>
      <w:r w:rsidRPr="26069EE3">
        <w:rPr>
          <w:rFonts w:eastAsia="Times New Roman"/>
        </w:rPr>
        <w:t> </w:t>
      </w:r>
    </w:p>
    <w:p w14:paraId="563D4365" w14:textId="497F4283"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 </w:t>
      </w:r>
    </w:p>
    <w:p w14:paraId="074F503D" w14:textId="476A3163" w:rsidR="00FD4257" w:rsidRDefault="57B25812" w:rsidP="00FD4257">
      <w:pPr>
        <w:rPr>
          <w:rStyle w:val="eop"/>
          <w:rFonts w:ascii="Calibri" w:hAnsi="Calibri" w:cs="Calibri"/>
          <w:color w:val="000000"/>
          <w:shd w:val="clear" w:color="auto" w:fill="FFFFFF"/>
        </w:rPr>
      </w:pPr>
      <w:bookmarkStart w:id="55" w:name="_Toc128555170"/>
      <w:r>
        <w:t xml:space="preserve">Evidence must be provided of the </w:t>
      </w:r>
      <w:r w:rsidR="563310E2">
        <w:t>A</w:t>
      </w:r>
      <w:r>
        <w:t>pplicant</w:t>
      </w:r>
      <w:r w:rsidR="563310E2">
        <w:t>'</w:t>
      </w:r>
      <w:r>
        <w:t xml:space="preserve">s ability to obtain coverage in the required amounts during each contract year.  The </w:t>
      </w:r>
      <w:r w:rsidR="563310E2">
        <w:t>A</w:t>
      </w:r>
      <w:r>
        <w:t>pplicant must provide evidence of the ability and intent to maintain the required coverage and to name the Imperial County Public Health Department, Imperial County Local Health Authority Commission, and the County of Imperial as additional insured. A standard certificate of insurance describing the current insurance coverage issued by a broker or agent must be presented prior to the commencement date of the contract. A confirmation letter from an insurance company or broker stating that insurance coverage can start on the projected start date of the project is sufficient for submitting a proposal.</w:t>
      </w:r>
    </w:p>
    <w:p w14:paraId="08C5DFC6" w14:textId="61CD8DDF" w:rsidR="00D82E3B" w:rsidRPr="00D82E3B" w:rsidRDefault="57B25812" w:rsidP="004A3576">
      <w:pPr>
        <w:pStyle w:val="Heading1"/>
        <w:spacing w:line="240" w:lineRule="auto"/>
        <w:contextualSpacing/>
        <w:rPr>
          <w:rFonts w:ascii="Segoe UI" w:eastAsia="Times New Roman" w:hAnsi="Segoe UI" w:cs="Segoe UI"/>
          <w:sz w:val="18"/>
          <w:szCs w:val="18"/>
        </w:rPr>
      </w:pPr>
      <w:bookmarkStart w:id="56" w:name="_Toc1080056921"/>
      <w:r w:rsidRPr="26069EE3">
        <w:rPr>
          <w:rFonts w:eastAsia="Times New Roman"/>
        </w:rPr>
        <w:lastRenderedPageBreak/>
        <w:t>Other Requirements</w:t>
      </w:r>
      <w:bookmarkEnd w:id="55"/>
      <w:bookmarkEnd w:id="56"/>
      <w:r w:rsidRPr="26069EE3">
        <w:rPr>
          <w:rFonts w:eastAsia="Times New Roman"/>
        </w:rPr>
        <w:t> </w:t>
      </w:r>
    </w:p>
    <w:p w14:paraId="2A265778" w14:textId="19C2F17F"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 </w:t>
      </w:r>
    </w:p>
    <w:p w14:paraId="1BF65456" w14:textId="7C437108"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rPr>
        <w:t xml:space="preserve">As needed or required, applicants must provide copies of all permits, employee licenses, or business, state, and/or clinic licenses needed for the prospective contractor to perform the proposed services.   </w:t>
      </w:r>
    </w:p>
    <w:p w14:paraId="540E347E" w14:textId="77777777" w:rsidR="00D82E3B" w:rsidRDefault="00D82E3B" w:rsidP="49B1B1DE">
      <w:pPr>
        <w:spacing w:after="0" w:line="240" w:lineRule="auto"/>
        <w:contextualSpacing/>
        <w:textAlignment w:val="baseline"/>
        <w:rPr>
          <w:rFonts w:ascii="Calibri" w:eastAsia="Times New Roman" w:hAnsi="Calibri" w:cs="Calibri"/>
          <w:b/>
          <w:bCs/>
          <w:color w:val="2F5496"/>
        </w:rPr>
      </w:pPr>
    </w:p>
    <w:p w14:paraId="4000AA07" w14:textId="02B6B9CF" w:rsidR="00D82E3B" w:rsidRPr="00D82E3B" w:rsidRDefault="57B25812" w:rsidP="004A3576">
      <w:pPr>
        <w:pStyle w:val="Heading1"/>
        <w:spacing w:line="240" w:lineRule="auto"/>
        <w:contextualSpacing/>
        <w:rPr>
          <w:rFonts w:ascii="Segoe UI" w:eastAsia="Times New Roman" w:hAnsi="Segoe UI" w:cs="Segoe UI"/>
          <w:sz w:val="18"/>
          <w:szCs w:val="18"/>
        </w:rPr>
      </w:pPr>
      <w:bookmarkStart w:id="57" w:name="_Toc128555171"/>
      <w:bookmarkStart w:id="58" w:name="_Toc1460517225"/>
      <w:r w:rsidRPr="26069EE3">
        <w:rPr>
          <w:rFonts w:eastAsia="Times New Roman"/>
        </w:rPr>
        <w:t>Inquiries</w:t>
      </w:r>
      <w:bookmarkEnd w:id="57"/>
      <w:bookmarkEnd w:id="58"/>
      <w:r w:rsidRPr="26069EE3">
        <w:rPr>
          <w:rFonts w:eastAsia="Times New Roman"/>
        </w:rPr>
        <w:t> </w:t>
      </w:r>
    </w:p>
    <w:p w14:paraId="7487A9BA" w14:textId="4FA0F563"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rPr>
        <w:t> </w:t>
      </w:r>
    </w:p>
    <w:p w14:paraId="138746F3" w14:textId="38160193" w:rsidR="00D82E3B" w:rsidRPr="00891411" w:rsidRDefault="57B25812" w:rsidP="49B1B1DE">
      <w:pPr>
        <w:spacing w:after="0" w:line="240" w:lineRule="auto"/>
        <w:contextualSpacing/>
        <w:textAlignment w:val="baseline"/>
        <w:rPr>
          <w:rFonts w:ascii="Calibri" w:eastAsia="Times New Roman" w:hAnsi="Calibri" w:cs="Calibri"/>
          <w:color w:val="000000"/>
        </w:rPr>
      </w:pPr>
      <w:r w:rsidRPr="26069EE3">
        <w:rPr>
          <w:rFonts w:ascii="Calibri" w:eastAsia="Times New Roman" w:hAnsi="Calibri" w:cs="Calibri"/>
        </w:rPr>
        <w:t xml:space="preserve">Questions and/or Requests for Information regarding this RFP will be responded to collectively and made available via addendum issuance.  All inquiries must be submitted in writing no later than 4:00 p.m. on </w:t>
      </w:r>
      <w:r w:rsidR="001D099E" w:rsidRPr="001D099E">
        <w:rPr>
          <w:rFonts w:ascii="Calibri" w:eastAsia="Times New Roman" w:hAnsi="Calibri" w:cs="Calibri"/>
          <w:color w:val="000000" w:themeColor="text1"/>
        </w:rPr>
        <w:t>September 6, 2023</w:t>
      </w:r>
      <w:r w:rsidR="050BF4BE" w:rsidRPr="26069EE3">
        <w:rPr>
          <w:rFonts w:ascii="Calibri" w:eastAsia="Times New Roman" w:hAnsi="Calibri" w:cs="Calibri"/>
        </w:rPr>
        <w:t xml:space="preserve">, </w:t>
      </w:r>
      <w:r w:rsidRPr="26069EE3">
        <w:rPr>
          <w:rFonts w:ascii="Calibri" w:eastAsia="Times New Roman" w:hAnsi="Calibri" w:cs="Calibri"/>
        </w:rPr>
        <w:t>to the contact person below.  No oral questions will be taken or responded to except for administrative clarifications.   </w:t>
      </w:r>
    </w:p>
    <w:p w14:paraId="47B98DDA" w14:textId="4BC666B5" w:rsidR="00D82E3B" w:rsidRPr="00D82E3B" w:rsidRDefault="57B25812" w:rsidP="004A3576">
      <w:pPr>
        <w:spacing w:after="0" w:line="240" w:lineRule="auto"/>
        <w:contextualSpacing/>
        <w:textAlignment w:val="baseline"/>
        <w:rPr>
          <w:rFonts w:ascii="Segoe UI" w:eastAsia="Times New Roman" w:hAnsi="Segoe UI" w:cs="Segoe UI"/>
          <w:sz w:val="18"/>
          <w:szCs w:val="18"/>
        </w:rPr>
      </w:pPr>
      <w:r w:rsidRPr="26069EE3">
        <w:rPr>
          <w:rFonts w:ascii="Calibri" w:eastAsia="Times New Roman" w:hAnsi="Calibri" w:cs="Calibri"/>
          <w:color w:val="000000" w:themeColor="text1"/>
          <w:sz w:val="12"/>
          <w:szCs w:val="12"/>
        </w:rPr>
        <w:t>  </w:t>
      </w:r>
    </w:p>
    <w:p w14:paraId="3483B92A" w14:textId="2E17E477" w:rsidR="00D82E3B" w:rsidRPr="00D82E3B" w:rsidRDefault="57B25812" w:rsidP="004A3576">
      <w:pPr>
        <w:spacing w:after="0" w:line="240" w:lineRule="auto"/>
        <w:contextualSpacing/>
        <w:jc w:val="center"/>
        <w:textAlignment w:val="baseline"/>
        <w:rPr>
          <w:rFonts w:ascii="Segoe UI" w:eastAsia="Times New Roman" w:hAnsi="Segoe UI" w:cs="Segoe UI"/>
          <w:sz w:val="18"/>
          <w:szCs w:val="18"/>
        </w:rPr>
      </w:pPr>
      <w:r w:rsidRPr="26069EE3">
        <w:rPr>
          <w:rFonts w:ascii="Calibri" w:eastAsia="Times New Roman" w:hAnsi="Calibri" w:cs="Calibri"/>
          <w:b/>
          <w:bCs/>
          <w:color w:val="000000" w:themeColor="text1"/>
        </w:rPr>
        <w:t>County of Imperial </w:t>
      </w:r>
      <w:r w:rsidRPr="26069EE3">
        <w:rPr>
          <w:rFonts w:ascii="Calibri" w:eastAsia="Times New Roman" w:hAnsi="Calibri" w:cs="Calibri"/>
          <w:color w:val="000000" w:themeColor="text1"/>
        </w:rPr>
        <w:t> </w:t>
      </w:r>
    </w:p>
    <w:p w14:paraId="3C635959" w14:textId="25BAD781" w:rsidR="00D82E3B" w:rsidRPr="00D82E3B" w:rsidRDefault="57B25812" w:rsidP="004A3576">
      <w:pPr>
        <w:spacing w:after="0" w:line="240" w:lineRule="auto"/>
        <w:contextualSpacing/>
        <w:jc w:val="center"/>
        <w:textAlignment w:val="baseline"/>
        <w:rPr>
          <w:rFonts w:ascii="Segoe UI" w:eastAsia="Times New Roman" w:hAnsi="Segoe UI" w:cs="Segoe UI"/>
          <w:sz w:val="18"/>
          <w:szCs w:val="18"/>
        </w:rPr>
      </w:pPr>
      <w:r w:rsidRPr="26069EE3">
        <w:rPr>
          <w:rFonts w:ascii="Calibri" w:eastAsia="Times New Roman" w:hAnsi="Calibri" w:cs="Calibri"/>
          <w:b/>
          <w:bCs/>
          <w:color w:val="000000" w:themeColor="text1"/>
        </w:rPr>
        <w:t>Attn: Rhoda Hoffman</w:t>
      </w:r>
      <w:r w:rsidRPr="26069EE3">
        <w:rPr>
          <w:rFonts w:ascii="Calibri" w:eastAsia="Times New Roman" w:hAnsi="Calibri" w:cs="Calibri"/>
          <w:color w:val="000000" w:themeColor="text1"/>
        </w:rPr>
        <w:t> </w:t>
      </w:r>
    </w:p>
    <w:p w14:paraId="4A67840C" w14:textId="2DDF994D" w:rsidR="004A3576" w:rsidRPr="00D82E3B" w:rsidRDefault="57B25812" w:rsidP="004A3576">
      <w:pPr>
        <w:spacing w:after="0" w:line="240" w:lineRule="auto"/>
        <w:contextualSpacing/>
        <w:jc w:val="center"/>
        <w:textAlignment w:val="baseline"/>
        <w:rPr>
          <w:rFonts w:ascii="Segoe UI" w:eastAsia="Times New Roman" w:hAnsi="Segoe UI" w:cs="Segoe UI"/>
          <w:sz w:val="18"/>
          <w:szCs w:val="18"/>
        </w:rPr>
      </w:pPr>
      <w:r w:rsidRPr="26069EE3">
        <w:rPr>
          <w:rFonts w:ascii="Calibri" w:eastAsia="Times New Roman" w:hAnsi="Calibri" w:cs="Calibri"/>
          <w:b/>
          <w:bCs/>
          <w:color w:val="000000" w:themeColor="text1"/>
        </w:rPr>
        <w:t>Subject line: Organizational Development Services for Imperial County Public Health Department Modernization and Strategic Planning</w:t>
      </w:r>
    </w:p>
    <w:p w14:paraId="00419C9A" w14:textId="38D34C61" w:rsidR="00D82E3B" w:rsidRPr="004A3576" w:rsidRDefault="00410964" w:rsidP="004A3576">
      <w:pPr>
        <w:spacing w:after="0" w:line="240" w:lineRule="auto"/>
        <w:contextualSpacing/>
        <w:jc w:val="center"/>
        <w:textAlignment w:val="baseline"/>
        <w:rPr>
          <w:rFonts w:ascii="Segoe UI" w:eastAsia="Times New Roman" w:hAnsi="Segoe UI" w:cs="Segoe UI"/>
          <w:sz w:val="18"/>
          <w:szCs w:val="18"/>
        </w:rPr>
      </w:pPr>
      <w:hyperlink r:id="rId13">
        <w:r w:rsidR="5D85D150" w:rsidRPr="26069EE3">
          <w:rPr>
            <w:rFonts w:ascii="Calibri" w:eastAsia="Times New Roman" w:hAnsi="Calibri" w:cs="Calibri"/>
            <w:b/>
            <w:bCs/>
            <w:color w:val="0563C1"/>
            <w:u w:val="single"/>
          </w:rPr>
          <w:t>Rhodahoffman@co.imperial.ca.us</w:t>
        </w:r>
      </w:hyperlink>
      <w:r w:rsidR="5D85D150" w:rsidRPr="26069EE3">
        <w:rPr>
          <w:rFonts w:ascii="Calibri" w:eastAsia="Times New Roman" w:hAnsi="Calibri" w:cs="Calibri"/>
          <w:b/>
          <w:bCs/>
        </w:rPr>
        <w:t> </w:t>
      </w:r>
    </w:p>
    <w:p w14:paraId="7021640F" w14:textId="77777777" w:rsidR="00D82E3B" w:rsidRPr="009A2674" w:rsidRDefault="00D82E3B" w:rsidP="49B1B1DE">
      <w:pPr>
        <w:rPr>
          <w:rFonts w:ascii="Calibri" w:eastAsia="Times New Roman" w:hAnsi="Calibri" w:cs="Calibri"/>
          <w:b/>
          <w:bCs/>
          <w:color w:val="000000"/>
        </w:rPr>
      </w:pPr>
    </w:p>
    <w:sectPr w:rsidR="00D82E3B" w:rsidRPr="009A2674" w:rsidSect="00E64EF4">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11048" w14:textId="77777777" w:rsidR="00F210F4" w:rsidRDefault="00F210F4" w:rsidP="00E64EF4">
      <w:pPr>
        <w:spacing w:after="0" w:line="240" w:lineRule="auto"/>
      </w:pPr>
      <w:r>
        <w:separator/>
      </w:r>
    </w:p>
  </w:endnote>
  <w:endnote w:type="continuationSeparator" w:id="0">
    <w:p w14:paraId="65CFA4E3" w14:textId="77777777" w:rsidR="00F210F4" w:rsidRDefault="00F210F4" w:rsidP="00E64EF4">
      <w:pPr>
        <w:spacing w:after="0" w:line="240" w:lineRule="auto"/>
      </w:pPr>
      <w:r>
        <w:continuationSeparator/>
      </w:r>
    </w:p>
  </w:endnote>
  <w:endnote w:type="continuationNotice" w:id="1">
    <w:p w14:paraId="0C847A17" w14:textId="77777777" w:rsidR="00F210F4" w:rsidRDefault="00F210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C1EA8" w14:textId="77777777" w:rsidR="00F210F4" w:rsidRDefault="00F210F4" w:rsidP="00E64EF4">
      <w:pPr>
        <w:spacing w:after="0" w:line="240" w:lineRule="auto"/>
      </w:pPr>
      <w:r>
        <w:separator/>
      </w:r>
    </w:p>
  </w:footnote>
  <w:footnote w:type="continuationSeparator" w:id="0">
    <w:p w14:paraId="2713020E" w14:textId="77777777" w:rsidR="00F210F4" w:rsidRDefault="00F210F4" w:rsidP="00E64EF4">
      <w:pPr>
        <w:spacing w:after="0" w:line="240" w:lineRule="auto"/>
      </w:pPr>
      <w:r>
        <w:continuationSeparator/>
      </w:r>
    </w:p>
  </w:footnote>
  <w:footnote w:type="continuationNotice" w:id="1">
    <w:p w14:paraId="574AC74F" w14:textId="77777777" w:rsidR="00F210F4" w:rsidRDefault="00F210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6EDA6" w14:textId="3C6A6631" w:rsidR="00E64EF4" w:rsidRDefault="00E64EF4" w:rsidP="00E64EF4">
    <w:pPr>
      <w:pStyle w:val="Header"/>
      <w:jc w:val="right"/>
    </w:pPr>
    <w:r>
      <w:fldChar w:fldCharType="begin"/>
    </w:r>
    <w:r>
      <w:instrText xml:space="preserve"> PAGE   \* MERGEFORMAT </w:instrText>
    </w:r>
    <w:r>
      <w:fldChar w:fldCharType="separate"/>
    </w:r>
    <w:r w:rsidR="00410964">
      <w:rPr>
        <w:noProof/>
      </w:rPr>
      <w:t>17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34C"/>
    <w:multiLevelType w:val="multilevel"/>
    <w:tmpl w:val="C338E0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641EE"/>
    <w:multiLevelType w:val="multilevel"/>
    <w:tmpl w:val="F1AAC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50D49"/>
    <w:multiLevelType w:val="multilevel"/>
    <w:tmpl w:val="DDC4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307B6E"/>
    <w:multiLevelType w:val="multilevel"/>
    <w:tmpl w:val="11D688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410003"/>
    <w:multiLevelType w:val="hybridMultilevel"/>
    <w:tmpl w:val="5052E714"/>
    <w:lvl w:ilvl="0" w:tplc="BC50D5E2">
      <w:start w:val="1"/>
      <w:numFmt w:val="bullet"/>
      <w:lvlText w:val=""/>
      <w:lvlJc w:val="left"/>
      <w:pPr>
        <w:ind w:left="720" w:hanging="360"/>
      </w:pPr>
      <w:rPr>
        <w:rFonts w:ascii="Symbol" w:hAnsi="Symbol" w:hint="default"/>
      </w:rPr>
    </w:lvl>
    <w:lvl w:ilvl="1" w:tplc="C0D2F3C6" w:tentative="1">
      <w:start w:val="1"/>
      <w:numFmt w:val="bullet"/>
      <w:lvlText w:val="o"/>
      <w:lvlJc w:val="left"/>
      <w:pPr>
        <w:ind w:left="1440" w:hanging="360"/>
      </w:pPr>
      <w:rPr>
        <w:rFonts w:ascii="Courier New" w:hAnsi="Courier New" w:cs="Courier New" w:hint="default"/>
      </w:rPr>
    </w:lvl>
    <w:lvl w:ilvl="2" w:tplc="8564B2C4" w:tentative="1">
      <w:start w:val="1"/>
      <w:numFmt w:val="bullet"/>
      <w:lvlText w:val=""/>
      <w:lvlJc w:val="left"/>
      <w:pPr>
        <w:ind w:left="2160" w:hanging="360"/>
      </w:pPr>
      <w:rPr>
        <w:rFonts w:ascii="Wingdings" w:hAnsi="Wingdings" w:hint="default"/>
      </w:rPr>
    </w:lvl>
    <w:lvl w:ilvl="3" w:tplc="AF12B878" w:tentative="1">
      <w:start w:val="1"/>
      <w:numFmt w:val="bullet"/>
      <w:lvlText w:val=""/>
      <w:lvlJc w:val="left"/>
      <w:pPr>
        <w:ind w:left="2880" w:hanging="360"/>
      </w:pPr>
      <w:rPr>
        <w:rFonts w:ascii="Symbol" w:hAnsi="Symbol" w:hint="default"/>
      </w:rPr>
    </w:lvl>
    <w:lvl w:ilvl="4" w:tplc="6BECC3A8" w:tentative="1">
      <w:start w:val="1"/>
      <w:numFmt w:val="bullet"/>
      <w:lvlText w:val="o"/>
      <w:lvlJc w:val="left"/>
      <w:pPr>
        <w:ind w:left="3600" w:hanging="360"/>
      </w:pPr>
      <w:rPr>
        <w:rFonts w:ascii="Courier New" w:hAnsi="Courier New" w:cs="Courier New" w:hint="default"/>
      </w:rPr>
    </w:lvl>
    <w:lvl w:ilvl="5" w:tplc="BEE4C35A" w:tentative="1">
      <w:start w:val="1"/>
      <w:numFmt w:val="bullet"/>
      <w:lvlText w:val=""/>
      <w:lvlJc w:val="left"/>
      <w:pPr>
        <w:ind w:left="4320" w:hanging="360"/>
      </w:pPr>
      <w:rPr>
        <w:rFonts w:ascii="Wingdings" w:hAnsi="Wingdings" w:hint="default"/>
      </w:rPr>
    </w:lvl>
    <w:lvl w:ilvl="6" w:tplc="EF148006" w:tentative="1">
      <w:start w:val="1"/>
      <w:numFmt w:val="bullet"/>
      <w:lvlText w:val=""/>
      <w:lvlJc w:val="left"/>
      <w:pPr>
        <w:ind w:left="5040" w:hanging="360"/>
      </w:pPr>
      <w:rPr>
        <w:rFonts w:ascii="Symbol" w:hAnsi="Symbol" w:hint="default"/>
      </w:rPr>
    </w:lvl>
    <w:lvl w:ilvl="7" w:tplc="0ECE39B6" w:tentative="1">
      <w:start w:val="1"/>
      <w:numFmt w:val="bullet"/>
      <w:lvlText w:val="o"/>
      <w:lvlJc w:val="left"/>
      <w:pPr>
        <w:ind w:left="5760" w:hanging="360"/>
      </w:pPr>
      <w:rPr>
        <w:rFonts w:ascii="Courier New" w:hAnsi="Courier New" w:cs="Courier New" w:hint="default"/>
      </w:rPr>
    </w:lvl>
    <w:lvl w:ilvl="8" w:tplc="776CDDD0" w:tentative="1">
      <w:start w:val="1"/>
      <w:numFmt w:val="bullet"/>
      <w:lvlText w:val=""/>
      <w:lvlJc w:val="left"/>
      <w:pPr>
        <w:ind w:left="6480" w:hanging="360"/>
      </w:pPr>
      <w:rPr>
        <w:rFonts w:ascii="Wingdings" w:hAnsi="Wingdings" w:hint="default"/>
      </w:rPr>
    </w:lvl>
  </w:abstractNum>
  <w:abstractNum w:abstractNumId="5" w15:restartNumberingAfterBreak="0">
    <w:nsid w:val="0E9756E4"/>
    <w:multiLevelType w:val="hybridMultilevel"/>
    <w:tmpl w:val="427282B4"/>
    <w:lvl w:ilvl="0" w:tplc="9692D5BE">
      <w:start w:val="1"/>
      <w:numFmt w:val="decimal"/>
      <w:lvlText w:val="%1."/>
      <w:lvlJc w:val="left"/>
      <w:pPr>
        <w:ind w:left="720" w:hanging="360"/>
      </w:pPr>
    </w:lvl>
    <w:lvl w:ilvl="1" w:tplc="971EC560" w:tentative="1">
      <w:start w:val="1"/>
      <w:numFmt w:val="lowerLetter"/>
      <w:lvlText w:val="%2."/>
      <w:lvlJc w:val="left"/>
      <w:pPr>
        <w:ind w:left="1440" w:hanging="360"/>
      </w:pPr>
    </w:lvl>
    <w:lvl w:ilvl="2" w:tplc="9864C10A" w:tentative="1">
      <w:start w:val="1"/>
      <w:numFmt w:val="lowerRoman"/>
      <w:lvlText w:val="%3."/>
      <w:lvlJc w:val="right"/>
      <w:pPr>
        <w:ind w:left="2160" w:hanging="180"/>
      </w:pPr>
    </w:lvl>
    <w:lvl w:ilvl="3" w:tplc="0FEE81C0" w:tentative="1">
      <w:start w:val="1"/>
      <w:numFmt w:val="decimal"/>
      <w:lvlText w:val="%4."/>
      <w:lvlJc w:val="left"/>
      <w:pPr>
        <w:ind w:left="2880" w:hanging="360"/>
      </w:pPr>
    </w:lvl>
    <w:lvl w:ilvl="4" w:tplc="37041062" w:tentative="1">
      <w:start w:val="1"/>
      <w:numFmt w:val="lowerLetter"/>
      <w:lvlText w:val="%5."/>
      <w:lvlJc w:val="left"/>
      <w:pPr>
        <w:ind w:left="3600" w:hanging="360"/>
      </w:pPr>
    </w:lvl>
    <w:lvl w:ilvl="5" w:tplc="EEE20748" w:tentative="1">
      <w:start w:val="1"/>
      <w:numFmt w:val="lowerRoman"/>
      <w:lvlText w:val="%6."/>
      <w:lvlJc w:val="right"/>
      <w:pPr>
        <w:ind w:left="4320" w:hanging="180"/>
      </w:pPr>
    </w:lvl>
    <w:lvl w:ilvl="6" w:tplc="94088B6C" w:tentative="1">
      <w:start w:val="1"/>
      <w:numFmt w:val="decimal"/>
      <w:lvlText w:val="%7."/>
      <w:lvlJc w:val="left"/>
      <w:pPr>
        <w:ind w:left="5040" w:hanging="360"/>
      </w:pPr>
    </w:lvl>
    <w:lvl w:ilvl="7" w:tplc="19BE07DE" w:tentative="1">
      <w:start w:val="1"/>
      <w:numFmt w:val="lowerLetter"/>
      <w:lvlText w:val="%8."/>
      <w:lvlJc w:val="left"/>
      <w:pPr>
        <w:ind w:left="5760" w:hanging="360"/>
      </w:pPr>
    </w:lvl>
    <w:lvl w:ilvl="8" w:tplc="271E1078" w:tentative="1">
      <w:start w:val="1"/>
      <w:numFmt w:val="lowerRoman"/>
      <w:lvlText w:val="%9."/>
      <w:lvlJc w:val="right"/>
      <w:pPr>
        <w:ind w:left="6480" w:hanging="180"/>
      </w:pPr>
    </w:lvl>
  </w:abstractNum>
  <w:abstractNum w:abstractNumId="6" w15:restartNumberingAfterBreak="0">
    <w:nsid w:val="0FBA7520"/>
    <w:multiLevelType w:val="multilevel"/>
    <w:tmpl w:val="5E6E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6E11F0"/>
    <w:multiLevelType w:val="hybridMultilevel"/>
    <w:tmpl w:val="9EC2E8DE"/>
    <w:lvl w:ilvl="0" w:tplc="C0F8682A">
      <w:start w:val="1"/>
      <w:numFmt w:val="bullet"/>
      <w:lvlText w:val=""/>
      <w:lvlJc w:val="left"/>
      <w:pPr>
        <w:ind w:left="2790" w:hanging="360"/>
      </w:pPr>
      <w:rPr>
        <w:rFonts w:ascii="Symbol" w:hAnsi="Symbol" w:hint="default"/>
        <w:sz w:val="20"/>
      </w:rPr>
    </w:lvl>
    <w:lvl w:ilvl="1" w:tplc="68B2FF46" w:tentative="1">
      <w:start w:val="1"/>
      <w:numFmt w:val="lowerLetter"/>
      <w:lvlText w:val="%2."/>
      <w:lvlJc w:val="left"/>
      <w:pPr>
        <w:ind w:left="3510" w:hanging="360"/>
      </w:pPr>
    </w:lvl>
    <w:lvl w:ilvl="2" w:tplc="D2C463C6" w:tentative="1">
      <w:start w:val="1"/>
      <w:numFmt w:val="lowerRoman"/>
      <w:lvlText w:val="%3."/>
      <w:lvlJc w:val="right"/>
      <w:pPr>
        <w:ind w:left="4230" w:hanging="180"/>
      </w:pPr>
    </w:lvl>
    <w:lvl w:ilvl="3" w:tplc="FDECE10C" w:tentative="1">
      <w:start w:val="1"/>
      <w:numFmt w:val="decimal"/>
      <w:lvlText w:val="%4."/>
      <w:lvlJc w:val="left"/>
      <w:pPr>
        <w:ind w:left="4950" w:hanging="360"/>
      </w:pPr>
    </w:lvl>
    <w:lvl w:ilvl="4" w:tplc="25C663E0" w:tentative="1">
      <w:start w:val="1"/>
      <w:numFmt w:val="lowerLetter"/>
      <w:lvlText w:val="%5."/>
      <w:lvlJc w:val="left"/>
      <w:pPr>
        <w:ind w:left="5670" w:hanging="360"/>
      </w:pPr>
    </w:lvl>
    <w:lvl w:ilvl="5" w:tplc="260266EA" w:tentative="1">
      <w:start w:val="1"/>
      <w:numFmt w:val="lowerRoman"/>
      <w:lvlText w:val="%6."/>
      <w:lvlJc w:val="right"/>
      <w:pPr>
        <w:ind w:left="6390" w:hanging="180"/>
      </w:pPr>
    </w:lvl>
    <w:lvl w:ilvl="6" w:tplc="A992E1B6" w:tentative="1">
      <w:start w:val="1"/>
      <w:numFmt w:val="decimal"/>
      <w:lvlText w:val="%7."/>
      <w:lvlJc w:val="left"/>
      <w:pPr>
        <w:ind w:left="7110" w:hanging="360"/>
      </w:pPr>
    </w:lvl>
    <w:lvl w:ilvl="7" w:tplc="96A0DBFC" w:tentative="1">
      <w:start w:val="1"/>
      <w:numFmt w:val="lowerLetter"/>
      <w:lvlText w:val="%8."/>
      <w:lvlJc w:val="left"/>
      <w:pPr>
        <w:ind w:left="7830" w:hanging="360"/>
      </w:pPr>
    </w:lvl>
    <w:lvl w:ilvl="8" w:tplc="D22C7C24" w:tentative="1">
      <w:start w:val="1"/>
      <w:numFmt w:val="lowerRoman"/>
      <w:lvlText w:val="%9."/>
      <w:lvlJc w:val="right"/>
      <w:pPr>
        <w:ind w:left="8550" w:hanging="180"/>
      </w:pPr>
    </w:lvl>
  </w:abstractNum>
  <w:abstractNum w:abstractNumId="8" w15:restartNumberingAfterBreak="0">
    <w:nsid w:val="1B647412"/>
    <w:multiLevelType w:val="multilevel"/>
    <w:tmpl w:val="3C90C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402E6D"/>
    <w:multiLevelType w:val="multilevel"/>
    <w:tmpl w:val="8E54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B621B8"/>
    <w:multiLevelType w:val="hybridMultilevel"/>
    <w:tmpl w:val="A7B8CD8E"/>
    <w:lvl w:ilvl="0" w:tplc="6128C018">
      <w:start w:val="1"/>
      <w:numFmt w:val="bullet"/>
      <w:lvlText w:val=""/>
      <w:lvlJc w:val="left"/>
      <w:pPr>
        <w:tabs>
          <w:tab w:val="num" w:pos="720"/>
        </w:tabs>
        <w:ind w:left="720" w:hanging="360"/>
      </w:pPr>
      <w:rPr>
        <w:rFonts w:ascii="Symbol" w:hAnsi="Symbol" w:hint="default"/>
        <w:sz w:val="20"/>
      </w:rPr>
    </w:lvl>
    <w:lvl w:ilvl="1" w:tplc="EBE2BDDE">
      <w:start w:val="1"/>
      <w:numFmt w:val="bullet"/>
      <w:lvlText w:val=""/>
      <w:lvlJc w:val="left"/>
      <w:pPr>
        <w:tabs>
          <w:tab w:val="num" w:pos="1440"/>
        </w:tabs>
        <w:ind w:left="1440" w:hanging="360"/>
      </w:pPr>
      <w:rPr>
        <w:rFonts w:ascii="Symbol" w:hAnsi="Symbol" w:hint="default"/>
        <w:sz w:val="20"/>
      </w:rPr>
    </w:lvl>
    <w:lvl w:ilvl="2" w:tplc="A0902B12">
      <w:start w:val="1"/>
      <w:numFmt w:val="bullet"/>
      <w:lvlText w:val=""/>
      <w:lvlJc w:val="left"/>
      <w:pPr>
        <w:tabs>
          <w:tab w:val="num" w:pos="2160"/>
        </w:tabs>
        <w:ind w:left="2160" w:hanging="360"/>
      </w:pPr>
      <w:rPr>
        <w:rFonts w:ascii="Symbol" w:hAnsi="Symbol" w:hint="default"/>
        <w:sz w:val="20"/>
      </w:rPr>
    </w:lvl>
    <w:lvl w:ilvl="3" w:tplc="E0689792" w:tentative="1">
      <w:start w:val="1"/>
      <w:numFmt w:val="bullet"/>
      <w:lvlText w:val=""/>
      <w:lvlJc w:val="left"/>
      <w:pPr>
        <w:tabs>
          <w:tab w:val="num" w:pos="2880"/>
        </w:tabs>
        <w:ind w:left="2880" w:hanging="360"/>
      </w:pPr>
      <w:rPr>
        <w:rFonts w:ascii="Symbol" w:hAnsi="Symbol" w:hint="default"/>
        <w:sz w:val="20"/>
      </w:rPr>
    </w:lvl>
    <w:lvl w:ilvl="4" w:tplc="266E8ECC" w:tentative="1">
      <w:start w:val="1"/>
      <w:numFmt w:val="bullet"/>
      <w:lvlText w:val=""/>
      <w:lvlJc w:val="left"/>
      <w:pPr>
        <w:tabs>
          <w:tab w:val="num" w:pos="3600"/>
        </w:tabs>
        <w:ind w:left="3600" w:hanging="360"/>
      </w:pPr>
      <w:rPr>
        <w:rFonts w:ascii="Symbol" w:hAnsi="Symbol" w:hint="default"/>
        <w:sz w:val="20"/>
      </w:rPr>
    </w:lvl>
    <w:lvl w:ilvl="5" w:tplc="B9DCABD2" w:tentative="1">
      <w:start w:val="1"/>
      <w:numFmt w:val="bullet"/>
      <w:lvlText w:val=""/>
      <w:lvlJc w:val="left"/>
      <w:pPr>
        <w:tabs>
          <w:tab w:val="num" w:pos="4320"/>
        </w:tabs>
        <w:ind w:left="4320" w:hanging="360"/>
      </w:pPr>
      <w:rPr>
        <w:rFonts w:ascii="Symbol" w:hAnsi="Symbol" w:hint="default"/>
        <w:sz w:val="20"/>
      </w:rPr>
    </w:lvl>
    <w:lvl w:ilvl="6" w:tplc="1FCC22F8" w:tentative="1">
      <w:start w:val="1"/>
      <w:numFmt w:val="bullet"/>
      <w:lvlText w:val=""/>
      <w:lvlJc w:val="left"/>
      <w:pPr>
        <w:tabs>
          <w:tab w:val="num" w:pos="5040"/>
        </w:tabs>
        <w:ind w:left="5040" w:hanging="360"/>
      </w:pPr>
      <w:rPr>
        <w:rFonts w:ascii="Symbol" w:hAnsi="Symbol" w:hint="default"/>
        <w:sz w:val="20"/>
      </w:rPr>
    </w:lvl>
    <w:lvl w:ilvl="7" w:tplc="F6025EAE" w:tentative="1">
      <w:start w:val="1"/>
      <w:numFmt w:val="bullet"/>
      <w:lvlText w:val=""/>
      <w:lvlJc w:val="left"/>
      <w:pPr>
        <w:tabs>
          <w:tab w:val="num" w:pos="5760"/>
        </w:tabs>
        <w:ind w:left="5760" w:hanging="360"/>
      </w:pPr>
      <w:rPr>
        <w:rFonts w:ascii="Symbol" w:hAnsi="Symbol" w:hint="default"/>
        <w:sz w:val="20"/>
      </w:rPr>
    </w:lvl>
    <w:lvl w:ilvl="8" w:tplc="AD923F10"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065F51"/>
    <w:multiLevelType w:val="hybridMultilevel"/>
    <w:tmpl w:val="BC20CE72"/>
    <w:lvl w:ilvl="0" w:tplc="AC5028B8">
      <w:start w:val="1"/>
      <w:numFmt w:val="decimal"/>
      <w:lvlText w:val="%1."/>
      <w:lvlJc w:val="left"/>
      <w:pPr>
        <w:ind w:left="720" w:hanging="360"/>
      </w:pPr>
    </w:lvl>
    <w:lvl w:ilvl="1" w:tplc="9DE00020" w:tentative="1">
      <w:start w:val="1"/>
      <w:numFmt w:val="lowerLetter"/>
      <w:lvlText w:val="%2."/>
      <w:lvlJc w:val="left"/>
      <w:pPr>
        <w:ind w:left="1440" w:hanging="360"/>
      </w:pPr>
    </w:lvl>
    <w:lvl w:ilvl="2" w:tplc="3E56D182" w:tentative="1">
      <w:start w:val="1"/>
      <w:numFmt w:val="lowerRoman"/>
      <w:lvlText w:val="%3."/>
      <w:lvlJc w:val="right"/>
      <w:pPr>
        <w:ind w:left="2160" w:hanging="180"/>
      </w:pPr>
    </w:lvl>
    <w:lvl w:ilvl="3" w:tplc="F1C47C4E" w:tentative="1">
      <w:start w:val="1"/>
      <w:numFmt w:val="decimal"/>
      <w:lvlText w:val="%4."/>
      <w:lvlJc w:val="left"/>
      <w:pPr>
        <w:ind w:left="2880" w:hanging="360"/>
      </w:pPr>
    </w:lvl>
    <w:lvl w:ilvl="4" w:tplc="325C5FEC" w:tentative="1">
      <w:start w:val="1"/>
      <w:numFmt w:val="lowerLetter"/>
      <w:lvlText w:val="%5."/>
      <w:lvlJc w:val="left"/>
      <w:pPr>
        <w:ind w:left="3600" w:hanging="360"/>
      </w:pPr>
    </w:lvl>
    <w:lvl w:ilvl="5" w:tplc="53DA68F2" w:tentative="1">
      <w:start w:val="1"/>
      <w:numFmt w:val="lowerRoman"/>
      <w:lvlText w:val="%6."/>
      <w:lvlJc w:val="right"/>
      <w:pPr>
        <w:ind w:left="4320" w:hanging="180"/>
      </w:pPr>
    </w:lvl>
    <w:lvl w:ilvl="6" w:tplc="750CD424" w:tentative="1">
      <w:start w:val="1"/>
      <w:numFmt w:val="decimal"/>
      <w:lvlText w:val="%7."/>
      <w:lvlJc w:val="left"/>
      <w:pPr>
        <w:ind w:left="5040" w:hanging="360"/>
      </w:pPr>
    </w:lvl>
    <w:lvl w:ilvl="7" w:tplc="19A88208" w:tentative="1">
      <w:start w:val="1"/>
      <w:numFmt w:val="lowerLetter"/>
      <w:lvlText w:val="%8."/>
      <w:lvlJc w:val="left"/>
      <w:pPr>
        <w:ind w:left="5760" w:hanging="360"/>
      </w:pPr>
    </w:lvl>
    <w:lvl w:ilvl="8" w:tplc="D9981930" w:tentative="1">
      <w:start w:val="1"/>
      <w:numFmt w:val="lowerRoman"/>
      <w:lvlText w:val="%9."/>
      <w:lvlJc w:val="right"/>
      <w:pPr>
        <w:ind w:left="6480" w:hanging="180"/>
      </w:pPr>
    </w:lvl>
  </w:abstractNum>
  <w:abstractNum w:abstractNumId="12" w15:restartNumberingAfterBreak="0">
    <w:nsid w:val="26A6686B"/>
    <w:multiLevelType w:val="multilevel"/>
    <w:tmpl w:val="5F84C0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5E698E"/>
    <w:multiLevelType w:val="hybridMultilevel"/>
    <w:tmpl w:val="70606F5E"/>
    <w:lvl w:ilvl="0" w:tplc="6C6E5B06">
      <w:start w:val="1"/>
      <w:numFmt w:val="bullet"/>
      <w:lvlText w:val=""/>
      <w:lvlJc w:val="left"/>
      <w:pPr>
        <w:ind w:left="720" w:hanging="360"/>
      </w:pPr>
      <w:rPr>
        <w:rFonts w:ascii="Symbol" w:hAnsi="Symbol" w:hint="default"/>
      </w:rPr>
    </w:lvl>
    <w:lvl w:ilvl="1" w:tplc="888833F0" w:tentative="1">
      <w:start w:val="1"/>
      <w:numFmt w:val="bullet"/>
      <w:lvlText w:val="o"/>
      <w:lvlJc w:val="left"/>
      <w:pPr>
        <w:ind w:left="1440" w:hanging="360"/>
      </w:pPr>
      <w:rPr>
        <w:rFonts w:ascii="Courier New" w:hAnsi="Courier New" w:cs="Courier New" w:hint="default"/>
      </w:rPr>
    </w:lvl>
    <w:lvl w:ilvl="2" w:tplc="EA3CB226" w:tentative="1">
      <w:start w:val="1"/>
      <w:numFmt w:val="bullet"/>
      <w:lvlText w:val=""/>
      <w:lvlJc w:val="left"/>
      <w:pPr>
        <w:ind w:left="2160" w:hanging="360"/>
      </w:pPr>
      <w:rPr>
        <w:rFonts w:ascii="Wingdings" w:hAnsi="Wingdings" w:hint="default"/>
      </w:rPr>
    </w:lvl>
    <w:lvl w:ilvl="3" w:tplc="F72CE782" w:tentative="1">
      <w:start w:val="1"/>
      <w:numFmt w:val="bullet"/>
      <w:lvlText w:val=""/>
      <w:lvlJc w:val="left"/>
      <w:pPr>
        <w:ind w:left="2880" w:hanging="360"/>
      </w:pPr>
      <w:rPr>
        <w:rFonts w:ascii="Symbol" w:hAnsi="Symbol" w:hint="default"/>
      </w:rPr>
    </w:lvl>
    <w:lvl w:ilvl="4" w:tplc="F3943C56" w:tentative="1">
      <w:start w:val="1"/>
      <w:numFmt w:val="bullet"/>
      <w:lvlText w:val="o"/>
      <w:lvlJc w:val="left"/>
      <w:pPr>
        <w:ind w:left="3600" w:hanging="360"/>
      </w:pPr>
      <w:rPr>
        <w:rFonts w:ascii="Courier New" w:hAnsi="Courier New" w:cs="Courier New" w:hint="default"/>
      </w:rPr>
    </w:lvl>
    <w:lvl w:ilvl="5" w:tplc="2C4E2DEE" w:tentative="1">
      <w:start w:val="1"/>
      <w:numFmt w:val="bullet"/>
      <w:lvlText w:val=""/>
      <w:lvlJc w:val="left"/>
      <w:pPr>
        <w:ind w:left="4320" w:hanging="360"/>
      </w:pPr>
      <w:rPr>
        <w:rFonts w:ascii="Wingdings" w:hAnsi="Wingdings" w:hint="default"/>
      </w:rPr>
    </w:lvl>
    <w:lvl w:ilvl="6" w:tplc="48D6C456" w:tentative="1">
      <w:start w:val="1"/>
      <w:numFmt w:val="bullet"/>
      <w:lvlText w:val=""/>
      <w:lvlJc w:val="left"/>
      <w:pPr>
        <w:ind w:left="5040" w:hanging="360"/>
      </w:pPr>
      <w:rPr>
        <w:rFonts w:ascii="Symbol" w:hAnsi="Symbol" w:hint="default"/>
      </w:rPr>
    </w:lvl>
    <w:lvl w:ilvl="7" w:tplc="CB40DA4C" w:tentative="1">
      <w:start w:val="1"/>
      <w:numFmt w:val="bullet"/>
      <w:lvlText w:val="o"/>
      <w:lvlJc w:val="left"/>
      <w:pPr>
        <w:ind w:left="5760" w:hanging="360"/>
      </w:pPr>
      <w:rPr>
        <w:rFonts w:ascii="Courier New" w:hAnsi="Courier New" w:cs="Courier New" w:hint="default"/>
      </w:rPr>
    </w:lvl>
    <w:lvl w:ilvl="8" w:tplc="4F92181C" w:tentative="1">
      <w:start w:val="1"/>
      <w:numFmt w:val="bullet"/>
      <w:lvlText w:val=""/>
      <w:lvlJc w:val="left"/>
      <w:pPr>
        <w:ind w:left="6480" w:hanging="360"/>
      </w:pPr>
      <w:rPr>
        <w:rFonts w:ascii="Wingdings" w:hAnsi="Wingdings" w:hint="default"/>
      </w:rPr>
    </w:lvl>
  </w:abstractNum>
  <w:abstractNum w:abstractNumId="14" w15:restartNumberingAfterBreak="0">
    <w:nsid w:val="2892280A"/>
    <w:multiLevelType w:val="multilevel"/>
    <w:tmpl w:val="682E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443EF3"/>
    <w:multiLevelType w:val="hybridMultilevel"/>
    <w:tmpl w:val="879ABF72"/>
    <w:lvl w:ilvl="0" w:tplc="322C12BA">
      <w:start w:val="1"/>
      <w:numFmt w:val="bullet"/>
      <w:lvlText w:val=""/>
      <w:lvlJc w:val="left"/>
      <w:pPr>
        <w:tabs>
          <w:tab w:val="num" w:pos="1620"/>
        </w:tabs>
        <w:ind w:left="1620" w:hanging="360"/>
      </w:pPr>
      <w:rPr>
        <w:rFonts w:ascii="Symbol" w:hAnsi="Symbol" w:hint="default"/>
        <w:sz w:val="20"/>
      </w:rPr>
    </w:lvl>
    <w:lvl w:ilvl="1" w:tplc="CB761F62" w:tentative="1">
      <w:start w:val="1"/>
      <w:numFmt w:val="bullet"/>
      <w:lvlText w:val="o"/>
      <w:lvlJc w:val="left"/>
      <w:pPr>
        <w:ind w:left="2340" w:hanging="360"/>
      </w:pPr>
      <w:rPr>
        <w:rFonts w:ascii="Courier New" w:hAnsi="Courier New" w:cs="Courier New" w:hint="default"/>
      </w:rPr>
    </w:lvl>
    <w:lvl w:ilvl="2" w:tplc="4612926A" w:tentative="1">
      <w:start w:val="1"/>
      <w:numFmt w:val="bullet"/>
      <w:lvlText w:val=""/>
      <w:lvlJc w:val="left"/>
      <w:pPr>
        <w:ind w:left="3060" w:hanging="360"/>
      </w:pPr>
      <w:rPr>
        <w:rFonts w:ascii="Wingdings" w:hAnsi="Wingdings" w:hint="default"/>
      </w:rPr>
    </w:lvl>
    <w:lvl w:ilvl="3" w:tplc="5C48AD7C" w:tentative="1">
      <w:start w:val="1"/>
      <w:numFmt w:val="bullet"/>
      <w:lvlText w:val=""/>
      <w:lvlJc w:val="left"/>
      <w:pPr>
        <w:ind w:left="3780" w:hanging="360"/>
      </w:pPr>
      <w:rPr>
        <w:rFonts w:ascii="Symbol" w:hAnsi="Symbol" w:hint="default"/>
      </w:rPr>
    </w:lvl>
    <w:lvl w:ilvl="4" w:tplc="F8625E36" w:tentative="1">
      <w:start w:val="1"/>
      <w:numFmt w:val="bullet"/>
      <w:lvlText w:val="o"/>
      <w:lvlJc w:val="left"/>
      <w:pPr>
        <w:ind w:left="4500" w:hanging="360"/>
      </w:pPr>
      <w:rPr>
        <w:rFonts w:ascii="Courier New" w:hAnsi="Courier New" w:cs="Courier New" w:hint="default"/>
      </w:rPr>
    </w:lvl>
    <w:lvl w:ilvl="5" w:tplc="AE0C6EA2" w:tentative="1">
      <w:start w:val="1"/>
      <w:numFmt w:val="bullet"/>
      <w:lvlText w:val=""/>
      <w:lvlJc w:val="left"/>
      <w:pPr>
        <w:ind w:left="5220" w:hanging="360"/>
      </w:pPr>
      <w:rPr>
        <w:rFonts w:ascii="Wingdings" w:hAnsi="Wingdings" w:hint="default"/>
      </w:rPr>
    </w:lvl>
    <w:lvl w:ilvl="6" w:tplc="A1FCF38E" w:tentative="1">
      <w:start w:val="1"/>
      <w:numFmt w:val="bullet"/>
      <w:lvlText w:val=""/>
      <w:lvlJc w:val="left"/>
      <w:pPr>
        <w:ind w:left="5940" w:hanging="360"/>
      </w:pPr>
      <w:rPr>
        <w:rFonts w:ascii="Symbol" w:hAnsi="Symbol" w:hint="default"/>
      </w:rPr>
    </w:lvl>
    <w:lvl w:ilvl="7" w:tplc="3C7490C6" w:tentative="1">
      <w:start w:val="1"/>
      <w:numFmt w:val="bullet"/>
      <w:lvlText w:val="o"/>
      <w:lvlJc w:val="left"/>
      <w:pPr>
        <w:ind w:left="6660" w:hanging="360"/>
      </w:pPr>
      <w:rPr>
        <w:rFonts w:ascii="Courier New" w:hAnsi="Courier New" w:cs="Courier New" w:hint="default"/>
      </w:rPr>
    </w:lvl>
    <w:lvl w:ilvl="8" w:tplc="86A86098" w:tentative="1">
      <w:start w:val="1"/>
      <w:numFmt w:val="bullet"/>
      <w:lvlText w:val=""/>
      <w:lvlJc w:val="left"/>
      <w:pPr>
        <w:ind w:left="7380" w:hanging="360"/>
      </w:pPr>
      <w:rPr>
        <w:rFonts w:ascii="Wingdings" w:hAnsi="Wingdings" w:hint="default"/>
      </w:rPr>
    </w:lvl>
  </w:abstractNum>
  <w:abstractNum w:abstractNumId="16" w15:restartNumberingAfterBreak="0">
    <w:nsid w:val="2C016D4F"/>
    <w:multiLevelType w:val="multilevel"/>
    <w:tmpl w:val="9ACADB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F1275F"/>
    <w:multiLevelType w:val="hybridMultilevel"/>
    <w:tmpl w:val="4A7CF242"/>
    <w:lvl w:ilvl="0" w:tplc="854AD74E">
      <w:start w:val="1"/>
      <w:numFmt w:val="bullet"/>
      <w:lvlText w:val=""/>
      <w:lvlJc w:val="left"/>
      <w:pPr>
        <w:ind w:left="1800" w:hanging="360"/>
      </w:pPr>
      <w:rPr>
        <w:rFonts w:ascii="Symbol" w:hAnsi="Symbol" w:hint="default"/>
      </w:rPr>
    </w:lvl>
    <w:lvl w:ilvl="1" w:tplc="63B44EBE" w:tentative="1">
      <w:start w:val="1"/>
      <w:numFmt w:val="bullet"/>
      <w:lvlText w:val="o"/>
      <w:lvlJc w:val="left"/>
      <w:pPr>
        <w:ind w:left="2520" w:hanging="360"/>
      </w:pPr>
      <w:rPr>
        <w:rFonts w:ascii="Courier New" w:hAnsi="Courier New" w:cs="Courier New" w:hint="default"/>
      </w:rPr>
    </w:lvl>
    <w:lvl w:ilvl="2" w:tplc="2C80A594" w:tentative="1">
      <w:start w:val="1"/>
      <w:numFmt w:val="bullet"/>
      <w:lvlText w:val=""/>
      <w:lvlJc w:val="left"/>
      <w:pPr>
        <w:ind w:left="3240" w:hanging="360"/>
      </w:pPr>
      <w:rPr>
        <w:rFonts w:ascii="Wingdings" w:hAnsi="Wingdings" w:hint="default"/>
      </w:rPr>
    </w:lvl>
    <w:lvl w:ilvl="3" w:tplc="AE9ACF2E" w:tentative="1">
      <w:start w:val="1"/>
      <w:numFmt w:val="bullet"/>
      <w:lvlText w:val=""/>
      <w:lvlJc w:val="left"/>
      <w:pPr>
        <w:ind w:left="3960" w:hanging="360"/>
      </w:pPr>
      <w:rPr>
        <w:rFonts w:ascii="Symbol" w:hAnsi="Symbol" w:hint="default"/>
      </w:rPr>
    </w:lvl>
    <w:lvl w:ilvl="4" w:tplc="94CE450C" w:tentative="1">
      <w:start w:val="1"/>
      <w:numFmt w:val="bullet"/>
      <w:lvlText w:val="o"/>
      <w:lvlJc w:val="left"/>
      <w:pPr>
        <w:ind w:left="4680" w:hanging="360"/>
      </w:pPr>
      <w:rPr>
        <w:rFonts w:ascii="Courier New" w:hAnsi="Courier New" w:cs="Courier New" w:hint="default"/>
      </w:rPr>
    </w:lvl>
    <w:lvl w:ilvl="5" w:tplc="481E1E9A" w:tentative="1">
      <w:start w:val="1"/>
      <w:numFmt w:val="bullet"/>
      <w:lvlText w:val=""/>
      <w:lvlJc w:val="left"/>
      <w:pPr>
        <w:ind w:left="5400" w:hanging="360"/>
      </w:pPr>
      <w:rPr>
        <w:rFonts w:ascii="Wingdings" w:hAnsi="Wingdings" w:hint="default"/>
      </w:rPr>
    </w:lvl>
    <w:lvl w:ilvl="6" w:tplc="47585038" w:tentative="1">
      <w:start w:val="1"/>
      <w:numFmt w:val="bullet"/>
      <w:lvlText w:val=""/>
      <w:lvlJc w:val="left"/>
      <w:pPr>
        <w:ind w:left="6120" w:hanging="360"/>
      </w:pPr>
      <w:rPr>
        <w:rFonts w:ascii="Symbol" w:hAnsi="Symbol" w:hint="default"/>
      </w:rPr>
    </w:lvl>
    <w:lvl w:ilvl="7" w:tplc="004CB77E" w:tentative="1">
      <w:start w:val="1"/>
      <w:numFmt w:val="bullet"/>
      <w:lvlText w:val="o"/>
      <w:lvlJc w:val="left"/>
      <w:pPr>
        <w:ind w:left="6840" w:hanging="360"/>
      </w:pPr>
      <w:rPr>
        <w:rFonts w:ascii="Courier New" w:hAnsi="Courier New" w:cs="Courier New" w:hint="default"/>
      </w:rPr>
    </w:lvl>
    <w:lvl w:ilvl="8" w:tplc="D47C4D2C" w:tentative="1">
      <w:start w:val="1"/>
      <w:numFmt w:val="bullet"/>
      <w:lvlText w:val=""/>
      <w:lvlJc w:val="left"/>
      <w:pPr>
        <w:ind w:left="7560" w:hanging="360"/>
      </w:pPr>
      <w:rPr>
        <w:rFonts w:ascii="Wingdings" w:hAnsi="Wingdings" w:hint="default"/>
      </w:rPr>
    </w:lvl>
  </w:abstractNum>
  <w:abstractNum w:abstractNumId="18" w15:restartNumberingAfterBreak="0">
    <w:nsid w:val="2E024DD9"/>
    <w:multiLevelType w:val="multilevel"/>
    <w:tmpl w:val="6906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494C05"/>
    <w:multiLevelType w:val="hybridMultilevel"/>
    <w:tmpl w:val="4D88E91E"/>
    <w:lvl w:ilvl="0" w:tplc="662ACC94">
      <w:start w:val="1"/>
      <w:numFmt w:val="bullet"/>
      <w:lvlText w:val=""/>
      <w:lvlJc w:val="left"/>
      <w:pPr>
        <w:tabs>
          <w:tab w:val="num" w:pos="720"/>
        </w:tabs>
        <w:ind w:left="720" w:hanging="360"/>
      </w:pPr>
      <w:rPr>
        <w:rFonts w:ascii="Symbol" w:hAnsi="Symbol" w:hint="default"/>
        <w:sz w:val="20"/>
      </w:rPr>
    </w:lvl>
    <w:lvl w:ilvl="1" w:tplc="BD667AF4" w:tentative="1">
      <w:start w:val="1"/>
      <w:numFmt w:val="bullet"/>
      <w:lvlText w:val=""/>
      <w:lvlJc w:val="left"/>
      <w:pPr>
        <w:tabs>
          <w:tab w:val="num" w:pos="1440"/>
        </w:tabs>
        <w:ind w:left="1440" w:hanging="360"/>
      </w:pPr>
      <w:rPr>
        <w:rFonts w:ascii="Symbol" w:hAnsi="Symbol" w:hint="default"/>
        <w:sz w:val="20"/>
      </w:rPr>
    </w:lvl>
    <w:lvl w:ilvl="2" w:tplc="73BC739E" w:tentative="1">
      <w:start w:val="1"/>
      <w:numFmt w:val="bullet"/>
      <w:lvlText w:val=""/>
      <w:lvlJc w:val="left"/>
      <w:pPr>
        <w:tabs>
          <w:tab w:val="num" w:pos="2160"/>
        </w:tabs>
        <w:ind w:left="2160" w:hanging="360"/>
      </w:pPr>
      <w:rPr>
        <w:rFonts w:ascii="Symbol" w:hAnsi="Symbol" w:hint="default"/>
        <w:sz w:val="20"/>
      </w:rPr>
    </w:lvl>
    <w:lvl w:ilvl="3" w:tplc="15F6DA0C" w:tentative="1">
      <w:start w:val="1"/>
      <w:numFmt w:val="bullet"/>
      <w:lvlText w:val=""/>
      <w:lvlJc w:val="left"/>
      <w:pPr>
        <w:tabs>
          <w:tab w:val="num" w:pos="2880"/>
        </w:tabs>
        <w:ind w:left="2880" w:hanging="360"/>
      </w:pPr>
      <w:rPr>
        <w:rFonts w:ascii="Symbol" w:hAnsi="Symbol" w:hint="default"/>
        <w:sz w:val="20"/>
      </w:rPr>
    </w:lvl>
    <w:lvl w:ilvl="4" w:tplc="AD6ECC94" w:tentative="1">
      <w:start w:val="1"/>
      <w:numFmt w:val="bullet"/>
      <w:lvlText w:val=""/>
      <w:lvlJc w:val="left"/>
      <w:pPr>
        <w:tabs>
          <w:tab w:val="num" w:pos="3600"/>
        </w:tabs>
        <w:ind w:left="3600" w:hanging="360"/>
      </w:pPr>
      <w:rPr>
        <w:rFonts w:ascii="Symbol" w:hAnsi="Symbol" w:hint="default"/>
        <w:sz w:val="20"/>
      </w:rPr>
    </w:lvl>
    <w:lvl w:ilvl="5" w:tplc="EF565866" w:tentative="1">
      <w:start w:val="1"/>
      <w:numFmt w:val="bullet"/>
      <w:lvlText w:val=""/>
      <w:lvlJc w:val="left"/>
      <w:pPr>
        <w:tabs>
          <w:tab w:val="num" w:pos="4320"/>
        </w:tabs>
        <w:ind w:left="4320" w:hanging="360"/>
      </w:pPr>
      <w:rPr>
        <w:rFonts w:ascii="Symbol" w:hAnsi="Symbol" w:hint="default"/>
        <w:sz w:val="20"/>
      </w:rPr>
    </w:lvl>
    <w:lvl w:ilvl="6" w:tplc="B4FA6F60" w:tentative="1">
      <w:start w:val="1"/>
      <w:numFmt w:val="bullet"/>
      <w:lvlText w:val=""/>
      <w:lvlJc w:val="left"/>
      <w:pPr>
        <w:tabs>
          <w:tab w:val="num" w:pos="5040"/>
        </w:tabs>
        <w:ind w:left="5040" w:hanging="360"/>
      </w:pPr>
      <w:rPr>
        <w:rFonts w:ascii="Symbol" w:hAnsi="Symbol" w:hint="default"/>
        <w:sz w:val="20"/>
      </w:rPr>
    </w:lvl>
    <w:lvl w:ilvl="7" w:tplc="0D82B336" w:tentative="1">
      <w:start w:val="1"/>
      <w:numFmt w:val="bullet"/>
      <w:lvlText w:val=""/>
      <w:lvlJc w:val="left"/>
      <w:pPr>
        <w:tabs>
          <w:tab w:val="num" w:pos="5760"/>
        </w:tabs>
        <w:ind w:left="5760" w:hanging="360"/>
      </w:pPr>
      <w:rPr>
        <w:rFonts w:ascii="Symbol" w:hAnsi="Symbol" w:hint="default"/>
        <w:sz w:val="20"/>
      </w:rPr>
    </w:lvl>
    <w:lvl w:ilvl="8" w:tplc="C7E4127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600CCE"/>
    <w:multiLevelType w:val="multilevel"/>
    <w:tmpl w:val="E82E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684BE6"/>
    <w:multiLevelType w:val="multilevel"/>
    <w:tmpl w:val="FF6A4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237FED"/>
    <w:multiLevelType w:val="hybridMultilevel"/>
    <w:tmpl w:val="0A18BCDA"/>
    <w:lvl w:ilvl="0" w:tplc="F8C0653A">
      <w:start w:val="1"/>
      <w:numFmt w:val="decimal"/>
      <w:lvlText w:val="%1."/>
      <w:lvlJc w:val="left"/>
      <w:pPr>
        <w:ind w:left="2790" w:hanging="360"/>
      </w:pPr>
    </w:lvl>
    <w:lvl w:ilvl="1" w:tplc="BA1071B0" w:tentative="1">
      <w:start w:val="1"/>
      <w:numFmt w:val="lowerLetter"/>
      <w:lvlText w:val="%2."/>
      <w:lvlJc w:val="left"/>
      <w:pPr>
        <w:ind w:left="3510" w:hanging="360"/>
      </w:pPr>
    </w:lvl>
    <w:lvl w:ilvl="2" w:tplc="00AC2C50" w:tentative="1">
      <w:start w:val="1"/>
      <w:numFmt w:val="lowerRoman"/>
      <w:lvlText w:val="%3."/>
      <w:lvlJc w:val="right"/>
      <w:pPr>
        <w:ind w:left="4230" w:hanging="180"/>
      </w:pPr>
    </w:lvl>
    <w:lvl w:ilvl="3" w:tplc="6792D790" w:tentative="1">
      <w:start w:val="1"/>
      <w:numFmt w:val="decimal"/>
      <w:lvlText w:val="%4."/>
      <w:lvlJc w:val="left"/>
      <w:pPr>
        <w:ind w:left="4950" w:hanging="360"/>
      </w:pPr>
    </w:lvl>
    <w:lvl w:ilvl="4" w:tplc="36D27EA4" w:tentative="1">
      <w:start w:val="1"/>
      <w:numFmt w:val="lowerLetter"/>
      <w:lvlText w:val="%5."/>
      <w:lvlJc w:val="left"/>
      <w:pPr>
        <w:ind w:left="5670" w:hanging="360"/>
      </w:pPr>
    </w:lvl>
    <w:lvl w:ilvl="5" w:tplc="EE8E5D4C" w:tentative="1">
      <w:start w:val="1"/>
      <w:numFmt w:val="lowerRoman"/>
      <w:lvlText w:val="%6."/>
      <w:lvlJc w:val="right"/>
      <w:pPr>
        <w:ind w:left="6390" w:hanging="180"/>
      </w:pPr>
    </w:lvl>
    <w:lvl w:ilvl="6" w:tplc="A5D45392" w:tentative="1">
      <w:start w:val="1"/>
      <w:numFmt w:val="decimal"/>
      <w:lvlText w:val="%7."/>
      <w:lvlJc w:val="left"/>
      <w:pPr>
        <w:ind w:left="7110" w:hanging="360"/>
      </w:pPr>
    </w:lvl>
    <w:lvl w:ilvl="7" w:tplc="8B9C44F6" w:tentative="1">
      <w:start w:val="1"/>
      <w:numFmt w:val="lowerLetter"/>
      <w:lvlText w:val="%8."/>
      <w:lvlJc w:val="left"/>
      <w:pPr>
        <w:ind w:left="7830" w:hanging="360"/>
      </w:pPr>
    </w:lvl>
    <w:lvl w:ilvl="8" w:tplc="1A744C2A" w:tentative="1">
      <w:start w:val="1"/>
      <w:numFmt w:val="lowerRoman"/>
      <w:lvlText w:val="%9."/>
      <w:lvlJc w:val="right"/>
      <w:pPr>
        <w:ind w:left="8550" w:hanging="180"/>
      </w:pPr>
    </w:lvl>
  </w:abstractNum>
  <w:abstractNum w:abstractNumId="23" w15:restartNumberingAfterBreak="0">
    <w:nsid w:val="3FF67252"/>
    <w:multiLevelType w:val="multilevel"/>
    <w:tmpl w:val="093EDD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0F0B28"/>
    <w:multiLevelType w:val="hybridMultilevel"/>
    <w:tmpl w:val="FFFFFFFF"/>
    <w:lvl w:ilvl="0" w:tplc="16C4DC70">
      <w:start w:val="1"/>
      <w:numFmt w:val="bullet"/>
      <w:lvlText w:val=""/>
      <w:lvlJc w:val="left"/>
      <w:pPr>
        <w:ind w:left="720" w:hanging="360"/>
      </w:pPr>
      <w:rPr>
        <w:rFonts w:ascii="Symbol" w:hAnsi="Symbol" w:hint="default"/>
      </w:rPr>
    </w:lvl>
    <w:lvl w:ilvl="1" w:tplc="5054228A">
      <w:start w:val="1"/>
      <w:numFmt w:val="bullet"/>
      <w:lvlText w:val="o"/>
      <w:lvlJc w:val="left"/>
      <w:pPr>
        <w:ind w:left="1440" w:hanging="360"/>
      </w:pPr>
      <w:rPr>
        <w:rFonts w:ascii="Courier New" w:hAnsi="Courier New" w:hint="default"/>
      </w:rPr>
    </w:lvl>
    <w:lvl w:ilvl="2" w:tplc="8D2C74B6">
      <w:start w:val="1"/>
      <w:numFmt w:val="bullet"/>
      <w:lvlText w:val=""/>
      <w:lvlJc w:val="left"/>
      <w:pPr>
        <w:ind w:left="2160" w:hanging="360"/>
      </w:pPr>
      <w:rPr>
        <w:rFonts w:ascii="Wingdings" w:hAnsi="Wingdings" w:hint="default"/>
      </w:rPr>
    </w:lvl>
    <w:lvl w:ilvl="3" w:tplc="CB90FA4A">
      <w:start w:val="1"/>
      <w:numFmt w:val="bullet"/>
      <w:lvlText w:val=""/>
      <w:lvlJc w:val="left"/>
      <w:pPr>
        <w:ind w:left="2880" w:hanging="360"/>
      </w:pPr>
      <w:rPr>
        <w:rFonts w:ascii="Symbol" w:hAnsi="Symbol" w:hint="default"/>
      </w:rPr>
    </w:lvl>
    <w:lvl w:ilvl="4" w:tplc="AEF2F86E">
      <w:start w:val="1"/>
      <w:numFmt w:val="bullet"/>
      <w:lvlText w:val="o"/>
      <w:lvlJc w:val="left"/>
      <w:pPr>
        <w:ind w:left="3600" w:hanging="360"/>
      </w:pPr>
      <w:rPr>
        <w:rFonts w:ascii="Courier New" w:hAnsi="Courier New" w:hint="default"/>
      </w:rPr>
    </w:lvl>
    <w:lvl w:ilvl="5" w:tplc="38C6568C">
      <w:start w:val="1"/>
      <w:numFmt w:val="bullet"/>
      <w:lvlText w:val=""/>
      <w:lvlJc w:val="left"/>
      <w:pPr>
        <w:ind w:left="4320" w:hanging="360"/>
      </w:pPr>
      <w:rPr>
        <w:rFonts w:ascii="Wingdings" w:hAnsi="Wingdings" w:hint="default"/>
      </w:rPr>
    </w:lvl>
    <w:lvl w:ilvl="6" w:tplc="BD0029DA">
      <w:start w:val="1"/>
      <w:numFmt w:val="bullet"/>
      <w:lvlText w:val=""/>
      <w:lvlJc w:val="left"/>
      <w:pPr>
        <w:ind w:left="5040" w:hanging="360"/>
      </w:pPr>
      <w:rPr>
        <w:rFonts w:ascii="Symbol" w:hAnsi="Symbol" w:hint="default"/>
      </w:rPr>
    </w:lvl>
    <w:lvl w:ilvl="7" w:tplc="F37C60A2">
      <w:start w:val="1"/>
      <w:numFmt w:val="bullet"/>
      <w:lvlText w:val="o"/>
      <w:lvlJc w:val="left"/>
      <w:pPr>
        <w:ind w:left="5760" w:hanging="360"/>
      </w:pPr>
      <w:rPr>
        <w:rFonts w:ascii="Courier New" w:hAnsi="Courier New" w:hint="default"/>
      </w:rPr>
    </w:lvl>
    <w:lvl w:ilvl="8" w:tplc="AEAEC652">
      <w:start w:val="1"/>
      <w:numFmt w:val="bullet"/>
      <w:lvlText w:val=""/>
      <w:lvlJc w:val="left"/>
      <w:pPr>
        <w:ind w:left="6480" w:hanging="360"/>
      </w:pPr>
      <w:rPr>
        <w:rFonts w:ascii="Wingdings" w:hAnsi="Wingdings" w:hint="default"/>
      </w:rPr>
    </w:lvl>
  </w:abstractNum>
  <w:abstractNum w:abstractNumId="25" w15:restartNumberingAfterBreak="0">
    <w:nsid w:val="485F11AC"/>
    <w:multiLevelType w:val="hybridMultilevel"/>
    <w:tmpl w:val="FFFFFFFF"/>
    <w:lvl w:ilvl="0" w:tplc="A2DA250C">
      <w:start w:val="1"/>
      <w:numFmt w:val="bullet"/>
      <w:lvlText w:val=""/>
      <w:lvlJc w:val="left"/>
      <w:pPr>
        <w:ind w:left="720" w:hanging="360"/>
      </w:pPr>
      <w:rPr>
        <w:rFonts w:ascii="Symbol" w:hAnsi="Symbol" w:hint="default"/>
      </w:rPr>
    </w:lvl>
    <w:lvl w:ilvl="1" w:tplc="B588962E">
      <w:start w:val="1"/>
      <w:numFmt w:val="bullet"/>
      <w:lvlText w:val="o"/>
      <w:lvlJc w:val="left"/>
      <w:pPr>
        <w:ind w:left="1440" w:hanging="360"/>
      </w:pPr>
      <w:rPr>
        <w:rFonts w:ascii="Courier New" w:hAnsi="Courier New" w:hint="default"/>
      </w:rPr>
    </w:lvl>
    <w:lvl w:ilvl="2" w:tplc="DAA22BA0">
      <w:start w:val="1"/>
      <w:numFmt w:val="bullet"/>
      <w:lvlText w:val=""/>
      <w:lvlJc w:val="left"/>
      <w:pPr>
        <w:ind w:left="2160" w:hanging="360"/>
      </w:pPr>
      <w:rPr>
        <w:rFonts w:ascii="Wingdings" w:hAnsi="Wingdings" w:hint="default"/>
      </w:rPr>
    </w:lvl>
    <w:lvl w:ilvl="3" w:tplc="EFA66BDC">
      <w:start w:val="1"/>
      <w:numFmt w:val="bullet"/>
      <w:lvlText w:val=""/>
      <w:lvlJc w:val="left"/>
      <w:pPr>
        <w:ind w:left="2880" w:hanging="360"/>
      </w:pPr>
      <w:rPr>
        <w:rFonts w:ascii="Symbol" w:hAnsi="Symbol" w:hint="default"/>
      </w:rPr>
    </w:lvl>
    <w:lvl w:ilvl="4" w:tplc="370ACD56">
      <w:start w:val="1"/>
      <w:numFmt w:val="bullet"/>
      <w:lvlText w:val="o"/>
      <w:lvlJc w:val="left"/>
      <w:pPr>
        <w:ind w:left="3600" w:hanging="360"/>
      </w:pPr>
      <w:rPr>
        <w:rFonts w:ascii="Courier New" w:hAnsi="Courier New" w:hint="default"/>
      </w:rPr>
    </w:lvl>
    <w:lvl w:ilvl="5" w:tplc="E42AA440">
      <w:start w:val="1"/>
      <w:numFmt w:val="bullet"/>
      <w:lvlText w:val=""/>
      <w:lvlJc w:val="left"/>
      <w:pPr>
        <w:ind w:left="4320" w:hanging="360"/>
      </w:pPr>
      <w:rPr>
        <w:rFonts w:ascii="Wingdings" w:hAnsi="Wingdings" w:hint="default"/>
      </w:rPr>
    </w:lvl>
    <w:lvl w:ilvl="6" w:tplc="9A0E9674">
      <w:start w:val="1"/>
      <w:numFmt w:val="bullet"/>
      <w:lvlText w:val=""/>
      <w:lvlJc w:val="left"/>
      <w:pPr>
        <w:ind w:left="5040" w:hanging="360"/>
      </w:pPr>
      <w:rPr>
        <w:rFonts w:ascii="Symbol" w:hAnsi="Symbol" w:hint="default"/>
      </w:rPr>
    </w:lvl>
    <w:lvl w:ilvl="7" w:tplc="833ADFD8">
      <w:start w:val="1"/>
      <w:numFmt w:val="bullet"/>
      <w:lvlText w:val="o"/>
      <w:lvlJc w:val="left"/>
      <w:pPr>
        <w:ind w:left="5760" w:hanging="360"/>
      </w:pPr>
      <w:rPr>
        <w:rFonts w:ascii="Courier New" w:hAnsi="Courier New" w:hint="default"/>
      </w:rPr>
    </w:lvl>
    <w:lvl w:ilvl="8" w:tplc="0D04D19C">
      <w:start w:val="1"/>
      <w:numFmt w:val="bullet"/>
      <w:lvlText w:val=""/>
      <w:lvlJc w:val="left"/>
      <w:pPr>
        <w:ind w:left="6480" w:hanging="360"/>
      </w:pPr>
      <w:rPr>
        <w:rFonts w:ascii="Wingdings" w:hAnsi="Wingdings" w:hint="default"/>
      </w:rPr>
    </w:lvl>
  </w:abstractNum>
  <w:abstractNum w:abstractNumId="26" w15:restartNumberingAfterBreak="0">
    <w:nsid w:val="4B8A9D25"/>
    <w:multiLevelType w:val="hybridMultilevel"/>
    <w:tmpl w:val="FFFFFFFF"/>
    <w:lvl w:ilvl="0" w:tplc="1F72CDCA">
      <w:start w:val="1"/>
      <w:numFmt w:val="bullet"/>
      <w:lvlText w:val=""/>
      <w:lvlJc w:val="left"/>
      <w:pPr>
        <w:ind w:left="720" w:hanging="360"/>
      </w:pPr>
      <w:rPr>
        <w:rFonts w:ascii="Symbol" w:hAnsi="Symbol" w:hint="default"/>
      </w:rPr>
    </w:lvl>
    <w:lvl w:ilvl="1" w:tplc="6242F202">
      <w:start w:val="1"/>
      <w:numFmt w:val="bullet"/>
      <w:lvlText w:val="o"/>
      <w:lvlJc w:val="left"/>
      <w:pPr>
        <w:ind w:left="1440" w:hanging="360"/>
      </w:pPr>
      <w:rPr>
        <w:rFonts w:ascii="Courier New" w:hAnsi="Courier New" w:hint="default"/>
      </w:rPr>
    </w:lvl>
    <w:lvl w:ilvl="2" w:tplc="D708F7C0">
      <w:start w:val="1"/>
      <w:numFmt w:val="bullet"/>
      <w:lvlText w:val=""/>
      <w:lvlJc w:val="left"/>
      <w:pPr>
        <w:ind w:left="2160" w:hanging="360"/>
      </w:pPr>
      <w:rPr>
        <w:rFonts w:ascii="Wingdings" w:hAnsi="Wingdings" w:hint="default"/>
      </w:rPr>
    </w:lvl>
    <w:lvl w:ilvl="3" w:tplc="398E8368">
      <w:start w:val="1"/>
      <w:numFmt w:val="bullet"/>
      <w:lvlText w:val=""/>
      <w:lvlJc w:val="left"/>
      <w:pPr>
        <w:ind w:left="2880" w:hanging="360"/>
      </w:pPr>
      <w:rPr>
        <w:rFonts w:ascii="Symbol" w:hAnsi="Symbol" w:hint="default"/>
      </w:rPr>
    </w:lvl>
    <w:lvl w:ilvl="4" w:tplc="CDF250AA">
      <w:start w:val="1"/>
      <w:numFmt w:val="bullet"/>
      <w:lvlText w:val="o"/>
      <w:lvlJc w:val="left"/>
      <w:pPr>
        <w:ind w:left="3600" w:hanging="360"/>
      </w:pPr>
      <w:rPr>
        <w:rFonts w:ascii="Courier New" w:hAnsi="Courier New" w:hint="default"/>
      </w:rPr>
    </w:lvl>
    <w:lvl w:ilvl="5" w:tplc="1394958E">
      <w:start w:val="1"/>
      <w:numFmt w:val="bullet"/>
      <w:lvlText w:val=""/>
      <w:lvlJc w:val="left"/>
      <w:pPr>
        <w:ind w:left="4320" w:hanging="360"/>
      </w:pPr>
      <w:rPr>
        <w:rFonts w:ascii="Wingdings" w:hAnsi="Wingdings" w:hint="default"/>
      </w:rPr>
    </w:lvl>
    <w:lvl w:ilvl="6" w:tplc="14F8EC0E">
      <w:start w:val="1"/>
      <w:numFmt w:val="bullet"/>
      <w:lvlText w:val=""/>
      <w:lvlJc w:val="left"/>
      <w:pPr>
        <w:ind w:left="5040" w:hanging="360"/>
      </w:pPr>
      <w:rPr>
        <w:rFonts w:ascii="Symbol" w:hAnsi="Symbol" w:hint="default"/>
      </w:rPr>
    </w:lvl>
    <w:lvl w:ilvl="7" w:tplc="8242C590">
      <w:start w:val="1"/>
      <w:numFmt w:val="bullet"/>
      <w:lvlText w:val="o"/>
      <w:lvlJc w:val="left"/>
      <w:pPr>
        <w:ind w:left="5760" w:hanging="360"/>
      </w:pPr>
      <w:rPr>
        <w:rFonts w:ascii="Courier New" w:hAnsi="Courier New" w:hint="default"/>
      </w:rPr>
    </w:lvl>
    <w:lvl w:ilvl="8" w:tplc="AB3806E6">
      <w:start w:val="1"/>
      <w:numFmt w:val="bullet"/>
      <w:lvlText w:val=""/>
      <w:lvlJc w:val="left"/>
      <w:pPr>
        <w:ind w:left="6480" w:hanging="360"/>
      </w:pPr>
      <w:rPr>
        <w:rFonts w:ascii="Wingdings" w:hAnsi="Wingdings" w:hint="default"/>
      </w:rPr>
    </w:lvl>
  </w:abstractNum>
  <w:abstractNum w:abstractNumId="27" w15:restartNumberingAfterBreak="0">
    <w:nsid w:val="52EF55E8"/>
    <w:multiLevelType w:val="multilevel"/>
    <w:tmpl w:val="EE3E42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E477FB"/>
    <w:multiLevelType w:val="multilevel"/>
    <w:tmpl w:val="755236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5FB374B"/>
    <w:multiLevelType w:val="multilevel"/>
    <w:tmpl w:val="E5B606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555E26"/>
    <w:multiLevelType w:val="multilevel"/>
    <w:tmpl w:val="3C26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131C52"/>
    <w:multiLevelType w:val="multilevel"/>
    <w:tmpl w:val="6A52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5F326C"/>
    <w:multiLevelType w:val="multilevel"/>
    <w:tmpl w:val="0BB473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997AE7"/>
    <w:multiLevelType w:val="multilevel"/>
    <w:tmpl w:val="7D442A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FA5574"/>
    <w:multiLevelType w:val="multilevel"/>
    <w:tmpl w:val="0AEC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722E80"/>
    <w:multiLevelType w:val="multilevel"/>
    <w:tmpl w:val="6076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AB3084"/>
    <w:multiLevelType w:val="hybridMultilevel"/>
    <w:tmpl w:val="04CC6DDA"/>
    <w:lvl w:ilvl="0" w:tplc="6E98210C">
      <w:start w:val="1"/>
      <w:numFmt w:val="bullet"/>
      <w:lvlText w:val=""/>
      <w:lvlJc w:val="left"/>
      <w:pPr>
        <w:ind w:left="1800" w:hanging="360"/>
      </w:pPr>
      <w:rPr>
        <w:rFonts w:ascii="Symbol" w:hAnsi="Symbol" w:hint="default"/>
      </w:rPr>
    </w:lvl>
    <w:lvl w:ilvl="1" w:tplc="21BEECA4" w:tentative="1">
      <w:start w:val="1"/>
      <w:numFmt w:val="bullet"/>
      <w:lvlText w:val="o"/>
      <w:lvlJc w:val="left"/>
      <w:pPr>
        <w:ind w:left="2520" w:hanging="360"/>
      </w:pPr>
      <w:rPr>
        <w:rFonts w:ascii="Courier New" w:hAnsi="Courier New" w:cs="Courier New" w:hint="default"/>
      </w:rPr>
    </w:lvl>
    <w:lvl w:ilvl="2" w:tplc="EEB4F0BE" w:tentative="1">
      <w:start w:val="1"/>
      <w:numFmt w:val="bullet"/>
      <w:lvlText w:val=""/>
      <w:lvlJc w:val="left"/>
      <w:pPr>
        <w:ind w:left="3240" w:hanging="360"/>
      </w:pPr>
      <w:rPr>
        <w:rFonts w:ascii="Wingdings" w:hAnsi="Wingdings" w:hint="default"/>
      </w:rPr>
    </w:lvl>
    <w:lvl w:ilvl="3" w:tplc="2B1E8350" w:tentative="1">
      <w:start w:val="1"/>
      <w:numFmt w:val="bullet"/>
      <w:lvlText w:val=""/>
      <w:lvlJc w:val="left"/>
      <w:pPr>
        <w:ind w:left="3960" w:hanging="360"/>
      </w:pPr>
      <w:rPr>
        <w:rFonts w:ascii="Symbol" w:hAnsi="Symbol" w:hint="default"/>
      </w:rPr>
    </w:lvl>
    <w:lvl w:ilvl="4" w:tplc="06F4FDC4" w:tentative="1">
      <w:start w:val="1"/>
      <w:numFmt w:val="bullet"/>
      <w:lvlText w:val="o"/>
      <w:lvlJc w:val="left"/>
      <w:pPr>
        <w:ind w:left="4680" w:hanging="360"/>
      </w:pPr>
      <w:rPr>
        <w:rFonts w:ascii="Courier New" w:hAnsi="Courier New" w:cs="Courier New" w:hint="default"/>
      </w:rPr>
    </w:lvl>
    <w:lvl w:ilvl="5" w:tplc="F6607492" w:tentative="1">
      <w:start w:val="1"/>
      <w:numFmt w:val="bullet"/>
      <w:lvlText w:val=""/>
      <w:lvlJc w:val="left"/>
      <w:pPr>
        <w:ind w:left="5400" w:hanging="360"/>
      </w:pPr>
      <w:rPr>
        <w:rFonts w:ascii="Wingdings" w:hAnsi="Wingdings" w:hint="default"/>
      </w:rPr>
    </w:lvl>
    <w:lvl w:ilvl="6" w:tplc="7B9EE3F6" w:tentative="1">
      <w:start w:val="1"/>
      <w:numFmt w:val="bullet"/>
      <w:lvlText w:val=""/>
      <w:lvlJc w:val="left"/>
      <w:pPr>
        <w:ind w:left="6120" w:hanging="360"/>
      </w:pPr>
      <w:rPr>
        <w:rFonts w:ascii="Symbol" w:hAnsi="Symbol" w:hint="default"/>
      </w:rPr>
    </w:lvl>
    <w:lvl w:ilvl="7" w:tplc="085AE3E4" w:tentative="1">
      <w:start w:val="1"/>
      <w:numFmt w:val="bullet"/>
      <w:lvlText w:val="o"/>
      <w:lvlJc w:val="left"/>
      <w:pPr>
        <w:ind w:left="6840" w:hanging="360"/>
      </w:pPr>
      <w:rPr>
        <w:rFonts w:ascii="Courier New" w:hAnsi="Courier New" w:cs="Courier New" w:hint="default"/>
      </w:rPr>
    </w:lvl>
    <w:lvl w:ilvl="8" w:tplc="384E7A7A" w:tentative="1">
      <w:start w:val="1"/>
      <w:numFmt w:val="bullet"/>
      <w:lvlText w:val=""/>
      <w:lvlJc w:val="left"/>
      <w:pPr>
        <w:ind w:left="7560" w:hanging="360"/>
      </w:pPr>
      <w:rPr>
        <w:rFonts w:ascii="Wingdings" w:hAnsi="Wingdings" w:hint="default"/>
      </w:rPr>
    </w:lvl>
  </w:abstractNum>
  <w:abstractNum w:abstractNumId="37" w15:restartNumberingAfterBreak="0">
    <w:nsid w:val="74221BF7"/>
    <w:multiLevelType w:val="hybridMultilevel"/>
    <w:tmpl w:val="258A8766"/>
    <w:lvl w:ilvl="0" w:tplc="FF40C360">
      <w:start w:val="1"/>
      <w:numFmt w:val="bullet"/>
      <w:lvlText w:val=""/>
      <w:lvlJc w:val="left"/>
      <w:pPr>
        <w:ind w:left="720" w:hanging="360"/>
      </w:pPr>
      <w:rPr>
        <w:rFonts w:ascii="Symbol" w:hAnsi="Symbol" w:hint="default"/>
      </w:rPr>
    </w:lvl>
    <w:lvl w:ilvl="1" w:tplc="F3ACA358" w:tentative="1">
      <w:start w:val="1"/>
      <w:numFmt w:val="bullet"/>
      <w:lvlText w:val="o"/>
      <w:lvlJc w:val="left"/>
      <w:pPr>
        <w:ind w:left="1440" w:hanging="360"/>
      </w:pPr>
      <w:rPr>
        <w:rFonts w:ascii="Courier New" w:hAnsi="Courier New" w:cs="Courier New" w:hint="default"/>
      </w:rPr>
    </w:lvl>
    <w:lvl w:ilvl="2" w:tplc="18409418" w:tentative="1">
      <w:start w:val="1"/>
      <w:numFmt w:val="bullet"/>
      <w:lvlText w:val=""/>
      <w:lvlJc w:val="left"/>
      <w:pPr>
        <w:ind w:left="2160" w:hanging="360"/>
      </w:pPr>
      <w:rPr>
        <w:rFonts w:ascii="Wingdings" w:hAnsi="Wingdings" w:hint="default"/>
      </w:rPr>
    </w:lvl>
    <w:lvl w:ilvl="3" w:tplc="06E4C29A" w:tentative="1">
      <w:start w:val="1"/>
      <w:numFmt w:val="bullet"/>
      <w:lvlText w:val=""/>
      <w:lvlJc w:val="left"/>
      <w:pPr>
        <w:ind w:left="2880" w:hanging="360"/>
      </w:pPr>
      <w:rPr>
        <w:rFonts w:ascii="Symbol" w:hAnsi="Symbol" w:hint="default"/>
      </w:rPr>
    </w:lvl>
    <w:lvl w:ilvl="4" w:tplc="178475FC" w:tentative="1">
      <w:start w:val="1"/>
      <w:numFmt w:val="bullet"/>
      <w:lvlText w:val="o"/>
      <w:lvlJc w:val="left"/>
      <w:pPr>
        <w:ind w:left="3600" w:hanging="360"/>
      </w:pPr>
      <w:rPr>
        <w:rFonts w:ascii="Courier New" w:hAnsi="Courier New" w:cs="Courier New" w:hint="default"/>
      </w:rPr>
    </w:lvl>
    <w:lvl w:ilvl="5" w:tplc="C1D8ED10" w:tentative="1">
      <w:start w:val="1"/>
      <w:numFmt w:val="bullet"/>
      <w:lvlText w:val=""/>
      <w:lvlJc w:val="left"/>
      <w:pPr>
        <w:ind w:left="4320" w:hanging="360"/>
      </w:pPr>
      <w:rPr>
        <w:rFonts w:ascii="Wingdings" w:hAnsi="Wingdings" w:hint="default"/>
      </w:rPr>
    </w:lvl>
    <w:lvl w:ilvl="6" w:tplc="2A3A4770" w:tentative="1">
      <w:start w:val="1"/>
      <w:numFmt w:val="bullet"/>
      <w:lvlText w:val=""/>
      <w:lvlJc w:val="left"/>
      <w:pPr>
        <w:ind w:left="5040" w:hanging="360"/>
      </w:pPr>
      <w:rPr>
        <w:rFonts w:ascii="Symbol" w:hAnsi="Symbol" w:hint="default"/>
      </w:rPr>
    </w:lvl>
    <w:lvl w:ilvl="7" w:tplc="E7727E9C" w:tentative="1">
      <w:start w:val="1"/>
      <w:numFmt w:val="bullet"/>
      <w:lvlText w:val="o"/>
      <w:lvlJc w:val="left"/>
      <w:pPr>
        <w:ind w:left="5760" w:hanging="360"/>
      </w:pPr>
      <w:rPr>
        <w:rFonts w:ascii="Courier New" w:hAnsi="Courier New" w:cs="Courier New" w:hint="default"/>
      </w:rPr>
    </w:lvl>
    <w:lvl w:ilvl="8" w:tplc="BBBA63FA" w:tentative="1">
      <w:start w:val="1"/>
      <w:numFmt w:val="bullet"/>
      <w:lvlText w:val=""/>
      <w:lvlJc w:val="left"/>
      <w:pPr>
        <w:ind w:left="6480" w:hanging="360"/>
      </w:pPr>
      <w:rPr>
        <w:rFonts w:ascii="Wingdings" w:hAnsi="Wingdings" w:hint="default"/>
      </w:rPr>
    </w:lvl>
  </w:abstractNum>
  <w:abstractNum w:abstractNumId="38" w15:restartNumberingAfterBreak="0">
    <w:nsid w:val="776E7736"/>
    <w:multiLevelType w:val="hybridMultilevel"/>
    <w:tmpl w:val="3F6438A4"/>
    <w:lvl w:ilvl="0" w:tplc="3EEC4840">
      <w:start w:val="1"/>
      <w:numFmt w:val="bullet"/>
      <w:lvlText w:val=""/>
      <w:lvlJc w:val="left"/>
      <w:pPr>
        <w:ind w:left="720" w:hanging="360"/>
      </w:pPr>
      <w:rPr>
        <w:rFonts w:ascii="Symbol" w:hAnsi="Symbol" w:hint="default"/>
      </w:rPr>
    </w:lvl>
    <w:lvl w:ilvl="1" w:tplc="446065AC" w:tentative="1">
      <w:start w:val="1"/>
      <w:numFmt w:val="bullet"/>
      <w:lvlText w:val="o"/>
      <w:lvlJc w:val="left"/>
      <w:pPr>
        <w:ind w:left="1440" w:hanging="360"/>
      </w:pPr>
      <w:rPr>
        <w:rFonts w:ascii="Courier New" w:hAnsi="Courier New" w:cs="Courier New" w:hint="default"/>
      </w:rPr>
    </w:lvl>
    <w:lvl w:ilvl="2" w:tplc="1646EBF4" w:tentative="1">
      <w:start w:val="1"/>
      <w:numFmt w:val="bullet"/>
      <w:lvlText w:val=""/>
      <w:lvlJc w:val="left"/>
      <w:pPr>
        <w:ind w:left="2160" w:hanging="360"/>
      </w:pPr>
      <w:rPr>
        <w:rFonts w:ascii="Wingdings" w:hAnsi="Wingdings" w:hint="default"/>
      </w:rPr>
    </w:lvl>
    <w:lvl w:ilvl="3" w:tplc="95D81366" w:tentative="1">
      <w:start w:val="1"/>
      <w:numFmt w:val="bullet"/>
      <w:lvlText w:val=""/>
      <w:lvlJc w:val="left"/>
      <w:pPr>
        <w:ind w:left="2880" w:hanging="360"/>
      </w:pPr>
      <w:rPr>
        <w:rFonts w:ascii="Symbol" w:hAnsi="Symbol" w:hint="default"/>
      </w:rPr>
    </w:lvl>
    <w:lvl w:ilvl="4" w:tplc="8856EBFC" w:tentative="1">
      <w:start w:val="1"/>
      <w:numFmt w:val="bullet"/>
      <w:lvlText w:val="o"/>
      <w:lvlJc w:val="left"/>
      <w:pPr>
        <w:ind w:left="3600" w:hanging="360"/>
      </w:pPr>
      <w:rPr>
        <w:rFonts w:ascii="Courier New" w:hAnsi="Courier New" w:cs="Courier New" w:hint="default"/>
      </w:rPr>
    </w:lvl>
    <w:lvl w:ilvl="5" w:tplc="C0EEE7F8" w:tentative="1">
      <w:start w:val="1"/>
      <w:numFmt w:val="bullet"/>
      <w:lvlText w:val=""/>
      <w:lvlJc w:val="left"/>
      <w:pPr>
        <w:ind w:left="4320" w:hanging="360"/>
      </w:pPr>
      <w:rPr>
        <w:rFonts w:ascii="Wingdings" w:hAnsi="Wingdings" w:hint="default"/>
      </w:rPr>
    </w:lvl>
    <w:lvl w:ilvl="6" w:tplc="C1D6CC28" w:tentative="1">
      <w:start w:val="1"/>
      <w:numFmt w:val="bullet"/>
      <w:lvlText w:val=""/>
      <w:lvlJc w:val="left"/>
      <w:pPr>
        <w:ind w:left="5040" w:hanging="360"/>
      </w:pPr>
      <w:rPr>
        <w:rFonts w:ascii="Symbol" w:hAnsi="Symbol" w:hint="default"/>
      </w:rPr>
    </w:lvl>
    <w:lvl w:ilvl="7" w:tplc="99780CAE" w:tentative="1">
      <w:start w:val="1"/>
      <w:numFmt w:val="bullet"/>
      <w:lvlText w:val="o"/>
      <w:lvlJc w:val="left"/>
      <w:pPr>
        <w:ind w:left="5760" w:hanging="360"/>
      </w:pPr>
      <w:rPr>
        <w:rFonts w:ascii="Courier New" w:hAnsi="Courier New" w:cs="Courier New" w:hint="default"/>
      </w:rPr>
    </w:lvl>
    <w:lvl w:ilvl="8" w:tplc="DBB66534" w:tentative="1">
      <w:start w:val="1"/>
      <w:numFmt w:val="bullet"/>
      <w:lvlText w:val=""/>
      <w:lvlJc w:val="left"/>
      <w:pPr>
        <w:ind w:left="6480" w:hanging="360"/>
      </w:pPr>
      <w:rPr>
        <w:rFonts w:ascii="Wingdings" w:hAnsi="Wingdings" w:hint="default"/>
      </w:rPr>
    </w:lvl>
  </w:abstractNum>
  <w:abstractNum w:abstractNumId="39" w15:restartNumberingAfterBreak="0">
    <w:nsid w:val="78A073BA"/>
    <w:multiLevelType w:val="multilevel"/>
    <w:tmpl w:val="E2A6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C41BA5"/>
    <w:multiLevelType w:val="multilevel"/>
    <w:tmpl w:val="6334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41118F"/>
    <w:multiLevelType w:val="multilevel"/>
    <w:tmpl w:val="8C08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324823"/>
    <w:multiLevelType w:val="multilevel"/>
    <w:tmpl w:val="3FB21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4A5E65"/>
    <w:multiLevelType w:val="multilevel"/>
    <w:tmpl w:val="0FA0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42"/>
  </w:num>
  <w:num w:numId="3">
    <w:abstractNumId w:val="3"/>
  </w:num>
  <w:num w:numId="4">
    <w:abstractNumId w:val="28"/>
  </w:num>
  <w:num w:numId="5">
    <w:abstractNumId w:val="35"/>
  </w:num>
  <w:num w:numId="6">
    <w:abstractNumId w:val="19"/>
  </w:num>
  <w:num w:numId="7">
    <w:abstractNumId w:val="31"/>
  </w:num>
  <w:num w:numId="8">
    <w:abstractNumId w:val="34"/>
  </w:num>
  <w:num w:numId="9">
    <w:abstractNumId w:val="33"/>
  </w:num>
  <w:num w:numId="10">
    <w:abstractNumId w:val="27"/>
  </w:num>
  <w:num w:numId="11">
    <w:abstractNumId w:val="0"/>
  </w:num>
  <w:num w:numId="12">
    <w:abstractNumId w:val="29"/>
  </w:num>
  <w:num w:numId="13">
    <w:abstractNumId w:val="12"/>
  </w:num>
  <w:num w:numId="14">
    <w:abstractNumId w:val="16"/>
  </w:num>
  <w:num w:numId="15">
    <w:abstractNumId w:val="30"/>
  </w:num>
  <w:num w:numId="16">
    <w:abstractNumId w:val="18"/>
  </w:num>
  <w:num w:numId="17">
    <w:abstractNumId w:val="10"/>
  </w:num>
  <w:num w:numId="18">
    <w:abstractNumId w:val="41"/>
  </w:num>
  <w:num w:numId="19">
    <w:abstractNumId w:val="2"/>
  </w:num>
  <w:num w:numId="20">
    <w:abstractNumId w:val="43"/>
  </w:num>
  <w:num w:numId="21">
    <w:abstractNumId w:val="20"/>
  </w:num>
  <w:num w:numId="22">
    <w:abstractNumId w:val="6"/>
  </w:num>
  <w:num w:numId="23">
    <w:abstractNumId w:val="40"/>
  </w:num>
  <w:num w:numId="24">
    <w:abstractNumId w:val="9"/>
  </w:num>
  <w:num w:numId="25">
    <w:abstractNumId w:val="14"/>
  </w:num>
  <w:num w:numId="26">
    <w:abstractNumId w:val="37"/>
  </w:num>
  <w:num w:numId="27">
    <w:abstractNumId w:val="4"/>
  </w:num>
  <w:num w:numId="28">
    <w:abstractNumId w:val="17"/>
  </w:num>
  <w:num w:numId="29">
    <w:abstractNumId w:val="22"/>
  </w:num>
  <w:num w:numId="30">
    <w:abstractNumId w:val="39"/>
  </w:num>
  <w:num w:numId="31">
    <w:abstractNumId w:val="8"/>
  </w:num>
  <w:num w:numId="32">
    <w:abstractNumId w:val="1"/>
  </w:num>
  <w:num w:numId="33">
    <w:abstractNumId w:val="23"/>
  </w:num>
  <w:num w:numId="34">
    <w:abstractNumId w:val="32"/>
  </w:num>
  <w:num w:numId="35">
    <w:abstractNumId w:val="11"/>
  </w:num>
  <w:num w:numId="36">
    <w:abstractNumId w:val="5"/>
  </w:num>
  <w:num w:numId="37">
    <w:abstractNumId w:val="15"/>
  </w:num>
  <w:num w:numId="38">
    <w:abstractNumId w:val="7"/>
  </w:num>
  <w:num w:numId="39">
    <w:abstractNumId w:val="36"/>
  </w:num>
  <w:num w:numId="40">
    <w:abstractNumId w:val="13"/>
  </w:num>
  <w:num w:numId="41">
    <w:abstractNumId w:val="25"/>
  </w:num>
  <w:num w:numId="42">
    <w:abstractNumId w:val="24"/>
  </w:num>
  <w:num w:numId="43">
    <w:abstractNumId w:val="26"/>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1N7I0NDC0NDM1MDZT0lEKTi0uzszPAykwrAUA8BMPiSwAAAA="/>
  </w:docVars>
  <w:rsids>
    <w:rsidRoot w:val="00D82E3B"/>
    <w:rsid w:val="00000604"/>
    <w:rsid w:val="00002907"/>
    <w:rsid w:val="00003BD4"/>
    <w:rsid w:val="00005EBE"/>
    <w:rsid w:val="000102D3"/>
    <w:rsid w:val="00010A8C"/>
    <w:rsid w:val="000165B2"/>
    <w:rsid w:val="0002018D"/>
    <w:rsid w:val="00021B71"/>
    <w:rsid w:val="00023DD0"/>
    <w:rsid w:val="00024BAA"/>
    <w:rsid w:val="00024CB2"/>
    <w:rsid w:val="00033023"/>
    <w:rsid w:val="00033BA4"/>
    <w:rsid w:val="00035B8F"/>
    <w:rsid w:val="00040AC6"/>
    <w:rsid w:val="000453E5"/>
    <w:rsid w:val="0004698D"/>
    <w:rsid w:val="00054471"/>
    <w:rsid w:val="00056774"/>
    <w:rsid w:val="00061DBF"/>
    <w:rsid w:val="000627A3"/>
    <w:rsid w:val="00062C35"/>
    <w:rsid w:val="000663AF"/>
    <w:rsid w:val="0006769C"/>
    <w:rsid w:val="0006EF2E"/>
    <w:rsid w:val="000716D8"/>
    <w:rsid w:val="00071BF5"/>
    <w:rsid w:val="000726B9"/>
    <w:rsid w:val="00073230"/>
    <w:rsid w:val="0007352F"/>
    <w:rsid w:val="00075661"/>
    <w:rsid w:val="000770BF"/>
    <w:rsid w:val="000807AB"/>
    <w:rsid w:val="00081B51"/>
    <w:rsid w:val="000962D0"/>
    <w:rsid w:val="000969F4"/>
    <w:rsid w:val="000A044F"/>
    <w:rsid w:val="000A095B"/>
    <w:rsid w:val="000A52DC"/>
    <w:rsid w:val="000B5F28"/>
    <w:rsid w:val="000D27A5"/>
    <w:rsid w:val="000D301B"/>
    <w:rsid w:val="000E4814"/>
    <w:rsid w:val="000E5244"/>
    <w:rsid w:val="000F0FB6"/>
    <w:rsid w:val="001064AE"/>
    <w:rsid w:val="00106F54"/>
    <w:rsid w:val="00107630"/>
    <w:rsid w:val="00114181"/>
    <w:rsid w:val="00120C6B"/>
    <w:rsid w:val="00120CF2"/>
    <w:rsid w:val="001315A5"/>
    <w:rsid w:val="00132699"/>
    <w:rsid w:val="00136F83"/>
    <w:rsid w:val="00144EF5"/>
    <w:rsid w:val="00146171"/>
    <w:rsid w:val="001514B1"/>
    <w:rsid w:val="00154A85"/>
    <w:rsid w:val="001563C0"/>
    <w:rsid w:val="00160059"/>
    <w:rsid w:val="00160946"/>
    <w:rsid w:val="00161368"/>
    <w:rsid w:val="00173B98"/>
    <w:rsid w:val="001764CE"/>
    <w:rsid w:val="00185E41"/>
    <w:rsid w:val="001904AA"/>
    <w:rsid w:val="0019255B"/>
    <w:rsid w:val="00197456"/>
    <w:rsid w:val="00197F52"/>
    <w:rsid w:val="001A1686"/>
    <w:rsid w:val="001B2397"/>
    <w:rsid w:val="001B3594"/>
    <w:rsid w:val="001B3792"/>
    <w:rsid w:val="001C2FF9"/>
    <w:rsid w:val="001C6B94"/>
    <w:rsid w:val="001D099E"/>
    <w:rsid w:val="001D0C6E"/>
    <w:rsid w:val="001D42DC"/>
    <w:rsid w:val="001D6EFF"/>
    <w:rsid w:val="001E272B"/>
    <w:rsid w:val="001E458E"/>
    <w:rsid w:val="001E63E1"/>
    <w:rsid w:val="001F10AA"/>
    <w:rsid w:val="001F1815"/>
    <w:rsid w:val="001F753E"/>
    <w:rsid w:val="002023AC"/>
    <w:rsid w:val="00203258"/>
    <w:rsid w:val="002147CA"/>
    <w:rsid w:val="00214CEB"/>
    <w:rsid w:val="00215807"/>
    <w:rsid w:val="00216256"/>
    <w:rsid w:val="00223CEB"/>
    <w:rsid w:val="002349FD"/>
    <w:rsid w:val="00234A74"/>
    <w:rsid w:val="0024644C"/>
    <w:rsid w:val="002506DA"/>
    <w:rsid w:val="00251041"/>
    <w:rsid w:val="0026524D"/>
    <w:rsid w:val="00271866"/>
    <w:rsid w:val="00273979"/>
    <w:rsid w:val="00274D72"/>
    <w:rsid w:val="00282E35"/>
    <w:rsid w:val="00284817"/>
    <w:rsid w:val="00285715"/>
    <w:rsid w:val="002A260F"/>
    <w:rsid w:val="002A601E"/>
    <w:rsid w:val="002B4307"/>
    <w:rsid w:val="002B6B64"/>
    <w:rsid w:val="002B6C1F"/>
    <w:rsid w:val="002C3FB7"/>
    <w:rsid w:val="002D041E"/>
    <w:rsid w:val="002D0DF8"/>
    <w:rsid w:val="002E121C"/>
    <w:rsid w:val="002E1DB9"/>
    <w:rsid w:val="002E22E8"/>
    <w:rsid w:val="002E2821"/>
    <w:rsid w:val="002E2C31"/>
    <w:rsid w:val="002E4642"/>
    <w:rsid w:val="002E6CDF"/>
    <w:rsid w:val="00300F1D"/>
    <w:rsid w:val="00302E66"/>
    <w:rsid w:val="0030477E"/>
    <w:rsid w:val="003053D6"/>
    <w:rsid w:val="00313189"/>
    <w:rsid w:val="003151D7"/>
    <w:rsid w:val="00317134"/>
    <w:rsid w:val="003220A8"/>
    <w:rsid w:val="003255E2"/>
    <w:rsid w:val="00326CD9"/>
    <w:rsid w:val="00327056"/>
    <w:rsid w:val="00331784"/>
    <w:rsid w:val="00340901"/>
    <w:rsid w:val="00341987"/>
    <w:rsid w:val="003456EF"/>
    <w:rsid w:val="003469A7"/>
    <w:rsid w:val="00347299"/>
    <w:rsid w:val="003510E6"/>
    <w:rsid w:val="00351292"/>
    <w:rsid w:val="0035315B"/>
    <w:rsid w:val="00354659"/>
    <w:rsid w:val="0035654D"/>
    <w:rsid w:val="00357889"/>
    <w:rsid w:val="003610C1"/>
    <w:rsid w:val="00363405"/>
    <w:rsid w:val="00363582"/>
    <w:rsid w:val="0037349C"/>
    <w:rsid w:val="0037612E"/>
    <w:rsid w:val="00376EC2"/>
    <w:rsid w:val="00377BD0"/>
    <w:rsid w:val="0039553F"/>
    <w:rsid w:val="00396B9E"/>
    <w:rsid w:val="003A1C05"/>
    <w:rsid w:val="003A3043"/>
    <w:rsid w:val="003A36A2"/>
    <w:rsid w:val="003A5A60"/>
    <w:rsid w:val="003A76C2"/>
    <w:rsid w:val="003B0E64"/>
    <w:rsid w:val="003B1F6C"/>
    <w:rsid w:val="003B284E"/>
    <w:rsid w:val="003B2F17"/>
    <w:rsid w:val="003B409E"/>
    <w:rsid w:val="003B4ABB"/>
    <w:rsid w:val="003B50F8"/>
    <w:rsid w:val="003B52CA"/>
    <w:rsid w:val="003B6998"/>
    <w:rsid w:val="003B913A"/>
    <w:rsid w:val="003C0EC9"/>
    <w:rsid w:val="003C2604"/>
    <w:rsid w:val="003D70EB"/>
    <w:rsid w:val="003E4DFE"/>
    <w:rsid w:val="003F0874"/>
    <w:rsid w:val="003F1C4A"/>
    <w:rsid w:val="00401C25"/>
    <w:rsid w:val="00404A96"/>
    <w:rsid w:val="00404FD4"/>
    <w:rsid w:val="00406F0D"/>
    <w:rsid w:val="00410964"/>
    <w:rsid w:val="00416F8B"/>
    <w:rsid w:val="004265F5"/>
    <w:rsid w:val="00431CCD"/>
    <w:rsid w:val="00431ED7"/>
    <w:rsid w:val="00432149"/>
    <w:rsid w:val="00436C72"/>
    <w:rsid w:val="00442870"/>
    <w:rsid w:val="004428BD"/>
    <w:rsid w:val="00442BE4"/>
    <w:rsid w:val="00444B01"/>
    <w:rsid w:val="004465A5"/>
    <w:rsid w:val="00450B81"/>
    <w:rsid w:val="00461A6A"/>
    <w:rsid w:val="0046737A"/>
    <w:rsid w:val="004679C9"/>
    <w:rsid w:val="00467FE1"/>
    <w:rsid w:val="004722B7"/>
    <w:rsid w:val="00472663"/>
    <w:rsid w:val="00481E82"/>
    <w:rsid w:val="00483CAF"/>
    <w:rsid w:val="00487973"/>
    <w:rsid w:val="00491016"/>
    <w:rsid w:val="004958DF"/>
    <w:rsid w:val="00497FA2"/>
    <w:rsid w:val="004A20D8"/>
    <w:rsid w:val="004A3576"/>
    <w:rsid w:val="004A7F53"/>
    <w:rsid w:val="004B20AC"/>
    <w:rsid w:val="004B24C3"/>
    <w:rsid w:val="004B464F"/>
    <w:rsid w:val="004B4FE6"/>
    <w:rsid w:val="004B6605"/>
    <w:rsid w:val="004C295D"/>
    <w:rsid w:val="004C3833"/>
    <w:rsid w:val="004C6BE1"/>
    <w:rsid w:val="004C73E8"/>
    <w:rsid w:val="004E05CB"/>
    <w:rsid w:val="004E0E4D"/>
    <w:rsid w:val="004E490D"/>
    <w:rsid w:val="004E55A7"/>
    <w:rsid w:val="004F01DD"/>
    <w:rsid w:val="005071BB"/>
    <w:rsid w:val="00511A62"/>
    <w:rsid w:val="00514C95"/>
    <w:rsid w:val="005153D9"/>
    <w:rsid w:val="00515856"/>
    <w:rsid w:val="00517EA9"/>
    <w:rsid w:val="00520D18"/>
    <w:rsid w:val="00536833"/>
    <w:rsid w:val="0054044E"/>
    <w:rsid w:val="005429C5"/>
    <w:rsid w:val="00552267"/>
    <w:rsid w:val="00557ADD"/>
    <w:rsid w:val="00557C1B"/>
    <w:rsid w:val="005619D1"/>
    <w:rsid w:val="005625C1"/>
    <w:rsid w:val="0057428A"/>
    <w:rsid w:val="0057491B"/>
    <w:rsid w:val="005751BB"/>
    <w:rsid w:val="00584470"/>
    <w:rsid w:val="00585C0F"/>
    <w:rsid w:val="0059139A"/>
    <w:rsid w:val="00595CD9"/>
    <w:rsid w:val="00595E18"/>
    <w:rsid w:val="005A3CFF"/>
    <w:rsid w:val="005A5353"/>
    <w:rsid w:val="005A7DA3"/>
    <w:rsid w:val="005B1D6B"/>
    <w:rsid w:val="005B6D92"/>
    <w:rsid w:val="005C1215"/>
    <w:rsid w:val="005C66AE"/>
    <w:rsid w:val="005C6F98"/>
    <w:rsid w:val="005D3FFF"/>
    <w:rsid w:val="005D6268"/>
    <w:rsid w:val="005D6E3C"/>
    <w:rsid w:val="005D7CFA"/>
    <w:rsid w:val="006056FE"/>
    <w:rsid w:val="00605CD3"/>
    <w:rsid w:val="00607DBC"/>
    <w:rsid w:val="00622E2E"/>
    <w:rsid w:val="00625AB8"/>
    <w:rsid w:val="00627276"/>
    <w:rsid w:val="0063153E"/>
    <w:rsid w:val="0063511B"/>
    <w:rsid w:val="00640CF2"/>
    <w:rsid w:val="00651983"/>
    <w:rsid w:val="006636C2"/>
    <w:rsid w:val="00665110"/>
    <w:rsid w:val="006807D3"/>
    <w:rsid w:val="00693D35"/>
    <w:rsid w:val="006C0CF0"/>
    <w:rsid w:val="006C23B7"/>
    <w:rsid w:val="006D3569"/>
    <w:rsid w:val="006D4FBF"/>
    <w:rsid w:val="006D6AB2"/>
    <w:rsid w:val="006E2CBC"/>
    <w:rsid w:val="006F0E50"/>
    <w:rsid w:val="006F1A86"/>
    <w:rsid w:val="006F36A2"/>
    <w:rsid w:val="006F62B6"/>
    <w:rsid w:val="006F71AF"/>
    <w:rsid w:val="00703B45"/>
    <w:rsid w:val="00707EE2"/>
    <w:rsid w:val="00712EAD"/>
    <w:rsid w:val="0071B4CF"/>
    <w:rsid w:val="007222E8"/>
    <w:rsid w:val="00731C02"/>
    <w:rsid w:val="007330F1"/>
    <w:rsid w:val="007371B0"/>
    <w:rsid w:val="00741A68"/>
    <w:rsid w:val="00747CFD"/>
    <w:rsid w:val="007523CD"/>
    <w:rsid w:val="00755558"/>
    <w:rsid w:val="00756337"/>
    <w:rsid w:val="007570C6"/>
    <w:rsid w:val="0075792D"/>
    <w:rsid w:val="00760C96"/>
    <w:rsid w:val="00760E5D"/>
    <w:rsid w:val="00767D46"/>
    <w:rsid w:val="00770C6F"/>
    <w:rsid w:val="00781723"/>
    <w:rsid w:val="0078378B"/>
    <w:rsid w:val="00786AD2"/>
    <w:rsid w:val="007912AC"/>
    <w:rsid w:val="007A4A33"/>
    <w:rsid w:val="007A7365"/>
    <w:rsid w:val="007B2AEB"/>
    <w:rsid w:val="007B7AAC"/>
    <w:rsid w:val="007C15F0"/>
    <w:rsid w:val="007D18D7"/>
    <w:rsid w:val="007D4958"/>
    <w:rsid w:val="007D4BF3"/>
    <w:rsid w:val="007E46C2"/>
    <w:rsid w:val="007E6A76"/>
    <w:rsid w:val="007E7565"/>
    <w:rsid w:val="007F3E67"/>
    <w:rsid w:val="007F4B2E"/>
    <w:rsid w:val="007F4BD4"/>
    <w:rsid w:val="00800EA5"/>
    <w:rsid w:val="00802011"/>
    <w:rsid w:val="00802FBA"/>
    <w:rsid w:val="008108BE"/>
    <w:rsid w:val="008118CF"/>
    <w:rsid w:val="00811E09"/>
    <w:rsid w:val="0081308C"/>
    <w:rsid w:val="00813A02"/>
    <w:rsid w:val="00822838"/>
    <w:rsid w:val="008243E5"/>
    <w:rsid w:val="008249E0"/>
    <w:rsid w:val="00826B14"/>
    <w:rsid w:val="00837E7F"/>
    <w:rsid w:val="00840FC9"/>
    <w:rsid w:val="00852EA0"/>
    <w:rsid w:val="00860A18"/>
    <w:rsid w:val="00862BC0"/>
    <w:rsid w:val="0087275F"/>
    <w:rsid w:val="00873DB7"/>
    <w:rsid w:val="008766C3"/>
    <w:rsid w:val="008838EE"/>
    <w:rsid w:val="00884B31"/>
    <w:rsid w:val="00886531"/>
    <w:rsid w:val="00887690"/>
    <w:rsid w:val="0089001B"/>
    <w:rsid w:val="00891411"/>
    <w:rsid w:val="00891957"/>
    <w:rsid w:val="008934A7"/>
    <w:rsid w:val="008A4B85"/>
    <w:rsid w:val="008A5173"/>
    <w:rsid w:val="008B646F"/>
    <w:rsid w:val="008C0392"/>
    <w:rsid w:val="008C1768"/>
    <w:rsid w:val="008C20D2"/>
    <w:rsid w:val="008C4EB5"/>
    <w:rsid w:val="008D3290"/>
    <w:rsid w:val="008D36FC"/>
    <w:rsid w:val="008D43A3"/>
    <w:rsid w:val="008D4DC3"/>
    <w:rsid w:val="008D6E07"/>
    <w:rsid w:val="008D7FED"/>
    <w:rsid w:val="008E25CC"/>
    <w:rsid w:val="008E303F"/>
    <w:rsid w:val="008F2373"/>
    <w:rsid w:val="008F510B"/>
    <w:rsid w:val="008F6AE9"/>
    <w:rsid w:val="008F7A4A"/>
    <w:rsid w:val="009008CA"/>
    <w:rsid w:val="0090305F"/>
    <w:rsid w:val="009074E1"/>
    <w:rsid w:val="009127B9"/>
    <w:rsid w:val="00913AC2"/>
    <w:rsid w:val="00913FFE"/>
    <w:rsid w:val="00920665"/>
    <w:rsid w:val="00923BEE"/>
    <w:rsid w:val="00925654"/>
    <w:rsid w:val="00926B5B"/>
    <w:rsid w:val="00933F4F"/>
    <w:rsid w:val="00936314"/>
    <w:rsid w:val="00936EEA"/>
    <w:rsid w:val="0093772A"/>
    <w:rsid w:val="00941B0B"/>
    <w:rsid w:val="0094764C"/>
    <w:rsid w:val="00950A48"/>
    <w:rsid w:val="00951EE0"/>
    <w:rsid w:val="00957F70"/>
    <w:rsid w:val="00964859"/>
    <w:rsid w:val="00967E12"/>
    <w:rsid w:val="00972976"/>
    <w:rsid w:val="009754A5"/>
    <w:rsid w:val="0097723E"/>
    <w:rsid w:val="00981D3B"/>
    <w:rsid w:val="00981EFA"/>
    <w:rsid w:val="009825CA"/>
    <w:rsid w:val="00985D90"/>
    <w:rsid w:val="009868B2"/>
    <w:rsid w:val="00992B68"/>
    <w:rsid w:val="009A2674"/>
    <w:rsid w:val="009A5781"/>
    <w:rsid w:val="009A725A"/>
    <w:rsid w:val="009A7553"/>
    <w:rsid w:val="009D3AF0"/>
    <w:rsid w:val="009D51C8"/>
    <w:rsid w:val="009F0F59"/>
    <w:rsid w:val="009F26EB"/>
    <w:rsid w:val="009F5A17"/>
    <w:rsid w:val="009F6A1A"/>
    <w:rsid w:val="00A16BBD"/>
    <w:rsid w:val="00A21812"/>
    <w:rsid w:val="00A30F19"/>
    <w:rsid w:val="00A3419E"/>
    <w:rsid w:val="00A4228A"/>
    <w:rsid w:val="00A50C51"/>
    <w:rsid w:val="00A54507"/>
    <w:rsid w:val="00A57997"/>
    <w:rsid w:val="00A57EB4"/>
    <w:rsid w:val="00A633A5"/>
    <w:rsid w:val="00A67E1F"/>
    <w:rsid w:val="00A7759E"/>
    <w:rsid w:val="00A779B5"/>
    <w:rsid w:val="00A77F32"/>
    <w:rsid w:val="00A8291D"/>
    <w:rsid w:val="00A92229"/>
    <w:rsid w:val="00A9395A"/>
    <w:rsid w:val="00AA3AEE"/>
    <w:rsid w:val="00AB38D2"/>
    <w:rsid w:val="00AB7FBC"/>
    <w:rsid w:val="00AC32BB"/>
    <w:rsid w:val="00AC3CF3"/>
    <w:rsid w:val="00AC6D09"/>
    <w:rsid w:val="00AD0FF6"/>
    <w:rsid w:val="00AD48F2"/>
    <w:rsid w:val="00AD6F2C"/>
    <w:rsid w:val="00AE79E0"/>
    <w:rsid w:val="00AF02BC"/>
    <w:rsid w:val="00AF2714"/>
    <w:rsid w:val="00AF5FB9"/>
    <w:rsid w:val="00B02DB7"/>
    <w:rsid w:val="00B11D3D"/>
    <w:rsid w:val="00B122B6"/>
    <w:rsid w:val="00B15E6C"/>
    <w:rsid w:val="00B24A30"/>
    <w:rsid w:val="00B25BB5"/>
    <w:rsid w:val="00B30334"/>
    <w:rsid w:val="00B32183"/>
    <w:rsid w:val="00B345EA"/>
    <w:rsid w:val="00B364AA"/>
    <w:rsid w:val="00B3A906"/>
    <w:rsid w:val="00B4182C"/>
    <w:rsid w:val="00B44274"/>
    <w:rsid w:val="00B444AF"/>
    <w:rsid w:val="00B471D1"/>
    <w:rsid w:val="00B47D48"/>
    <w:rsid w:val="00B51003"/>
    <w:rsid w:val="00B51011"/>
    <w:rsid w:val="00B51E1B"/>
    <w:rsid w:val="00B57E65"/>
    <w:rsid w:val="00B636DF"/>
    <w:rsid w:val="00B64F41"/>
    <w:rsid w:val="00B70F25"/>
    <w:rsid w:val="00B7A7DD"/>
    <w:rsid w:val="00B84298"/>
    <w:rsid w:val="00B87095"/>
    <w:rsid w:val="00B9119D"/>
    <w:rsid w:val="00B95F71"/>
    <w:rsid w:val="00BA0068"/>
    <w:rsid w:val="00BA0C56"/>
    <w:rsid w:val="00BB41D9"/>
    <w:rsid w:val="00BB5815"/>
    <w:rsid w:val="00BB59CA"/>
    <w:rsid w:val="00BB6D87"/>
    <w:rsid w:val="00BC3D73"/>
    <w:rsid w:val="00BE2044"/>
    <w:rsid w:val="00BE2387"/>
    <w:rsid w:val="00BE2EEF"/>
    <w:rsid w:val="00BE35D0"/>
    <w:rsid w:val="00BE4523"/>
    <w:rsid w:val="00C016BE"/>
    <w:rsid w:val="00C04284"/>
    <w:rsid w:val="00C10733"/>
    <w:rsid w:val="00C12F02"/>
    <w:rsid w:val="00C1640A"/>
    <w:rsid w:val="00C176EA"/>
    <w:rsid w:val="00C2249D"/>
    <w:rsid w:val="00C245FB"/>
    <w:rsid w:val="00C34189"/>
    <w:rsid w:val="00C34561"/>
    <w:rsid w:val="00C47C0A"/>
    <w:rsid w:val="00C529FD"/>
    <w:rsid w:val="00C556C3"/>
    <w:rsid w:val="00C60D45"/>
    <w:rsid w:val="00C62E48"/>
    <w:rsid w:val="00C63C1F"/>
    <w:rsid w:val="00C6F246"/>
    <w:rsid w:val="00C7461E"/>
    <w:rsid w:val="00C76231"/>
    <w:rsid w:val="00C8290A"/>
    <w:rsid w:val="00C90B98"/>
    <w:rsid w:val="00C94C99"/>
    <w:rsid w:val="00C96BA7"/>
    <w:rsid w:val="00C9799F"/>
    <w:rsid w:val="00C97A8D"/>
    <w:rsid w:val="00C9FEE4"/>
    <w:rsid w:val="00CA39E6"/>
    <w:rsid w:val="00CA5226"/>
    <w:rsid w:val="00CA55A7"/>
    <w:rsid w:val="00CA60ED"/>
    <w:rsid w:val="00CA77B1"/>
    <w:rsid w:val="00CB09F9"/>
    <w:rsid w:val="00CB3008"/>
    <w:rsid w:val="00CC0767"/>
    <w:rsid w:val="00CC152E"/>
    <w:rsid w:val="00CC6594"/>
    <w:rsid w:val="00CC6B53"/>
    <w:rsid w:val="00CD35EC"/>
    <w:rsid w:val="00CD5DCD"/>
    <w:rsid w:val="00CE04E3"/>
    <w:rsid w:val="00CE3D2F"/>
    <w:rsid w:val="00CF06F3"/>
    <w:rsid w:val="00D006E7"/>
    <w:rsid w:val="00D00A04"/>
    <w:rsid w:val="00D012EB"/>
    <w:rsid w:val="00D051B4"/>
    <w:rsid w:val="00D06766"/>
    <w:rsid w:val="00D11C32"/>
    <w:rsid w:val="00D12586"/>
    <w:rsid w:val="00D131FB"/>
    <w:rsid w:val="00D17F32"/>
    <w:rsid w:val="00D1AFB3"/>
    <w:rsid w:val="00D20A78"/>
    <w:rsid w:val="00D324FC"/>
    <w:rsid w:val="00D35977"/>
    <w:rsid w:val="00D41CCB"/>
    <w:rsid w:val="00D42943"/>
    <w:rsid w:val="00D43565"/>
    <w:rsid w:val="00D50094"/>
    <w:rsid w:val="00D52020"/>
    <w:rsid w:val="00D544BC"/>
    <w:rsid w:val="00D575E5"/>
    <w:rsid w:val="00D605EB"/>
    <w:rsid w:val="00D6424E"/>
    <w:rsid w:val="00D67E42"/>
    <w:rsid w:val="00D80B99"/>
    <w:rsid w:val="00D82E3B"/>
    <w:rsid w:val="00D832F9"/>
    <w:rsid w:val="00D875FB"/>
    <w:rsid w:val="00D877C2"/>
    <w:rsid w:val="00D9099C"/>
    <w:rsid w:val="00D92129"/>
    <w:rsid w:val="00DA3BF2"/>
    <w:rsid w:val="00DA5C55"/>
    <w:rsid w:val="00DA6FD0"/>
    <w:rsid w:val="00DA7940"/>
    <w:rsid w:val="00DB43DB"/>
    <w:rsid w:val="00DB71C7"/>
    <w:rsid w:val="00DC2F23"/>
    <w:rsid w:val="00DC39D9"/>
    <w:rsid w:val="00DC3C65"/>
    <w:rsid w:val="00DC54E6"/>
    <w:rsid w:val="00DC5CAF"/>
    <w:rsid w:val="00DC70F9"/>
    <w:rsid w:val="00DD5DBB"/>
    <w:rsid w:val="00DD7409"/>
    <w:rsid w:val="00DF0E15"/>
    <w:rsid w:val="00DF1696"/>
    <w:rsid w:val="00DF29B6"/>
    <w:rsid w:val="00DF7496"/>
    <w:rsid w:val="00E013D5"/>
    <w:rsid w:val="00E05573"/>
    <w:rsid w:val="00E05AC8"/>
    <w:rsid w:val="00E06BF1"/>
    <w:rsid w:val="00E11F75"/>
    <w:rsid w:val="00E12DA7"/>
    <w:rsid w:val="00E13835"/>
    <w:rsid w:val="00E144C2"/>
    <w:rsid w:val="00E34C3B"/>
    <w:rsid w:val="00E3611C"/>
    <w:rsid w:val="00E42BFA"/>
    <w:rsid w:val="00E436F0"/>
    <w:rsid w:val="00E44D09"/>
    <w:rsid w:val="00E46728"/>
    <w:rsid w:val="00E4738B"/>
    <w:rsid w:val="00E54505"/>
    <w:rsid w:val="00E56708"/>
    <w:rsid w:val="00E63FE8"/>
    <w:rsid w:val="00E64EF4"/>
    <w:rsid w:val="00E71752"/>
    <w:rsid w:val="00E775E3"/>
    <w:rsid w:val="00E77AD8"/>
    <w:rsid w:val="00E83712"/>
    <w:rsid w:val="00E860C6"/>
    <w:rsid w:val="00E86443"/>
    <w:rsid w:val="00E86866"/>
    <w:rsid w:val="00E90667"/>
    <w:rsid w:val="00E92BE6"/>
    <w:rsid w:val="00E9325D"/>
    <w:rsid w:val="00E95DE1"/>
    <w:rsid w:val="00EA1B17"/>
    <w:rsid w:val="00EB14DF"/>
    <w:rsid w:val="00EB18B0"/>
    <w:rsid w:val="00EB1B4E"/>
    <w:rsid w:val="00EB5644"/>
    <w:rsid w:val="00EC1E26"/>
    <w:rsid w:val="00EC20E7"/>
    <w:rsid w:val="00EC53ED"/>
    <w:rsid w:val="00EE3557"/>
    <w:rsid w:val="00EE5813"/>
    <w:rsid w:val="00EF3D9B"/>
    <w:rsid w:val="00EF59B6"/>
    <w:rsid w:val="00EF6520"/>
    <w:rsid w:val="00F008AC"/>
    <w:rsid w:val="00F03B00"/>
    <w:rsid w:val="00F04A0C"/>
    <w:rsid w:val="00F0621F"/>
    <w:rsid w:val="00F130C1"/>
    <w:rsid w:val="00F205F1"/>
    <w:rsid w:val="00F210F4"/>
    <w:rsid w:val="00F21CFE"/>
    <w:rsid w:val="00F2411E"/>
    <w:rsid w:val="00F249C9"/>
    <w:rsid w:val="00F345E8"/>
    <w:rsid w:val="00F40D21"/>
    <w:rsid w:val="00F4407D"/>
    <w:rsid w:val="00F4578F"/>
    <w:rsid w:val="00F45EE1"/>
    <w:rsid w:val="00F47F73"/>
    <w:rsid w:val="00F514AE"/>
    <w:rsid w:val="00F53280"/>
    <w:rsid w:val="00F56D76"/>
    <w:rsid w:val="00F57443"/>
    <w:rsid w:val="00F6341A"/>
    <w:rsid w:val="00F65A1D"/>
    <w:rsid w:val="00F675AB"/>
    <w:rsid w:val="00F70D59"/>
    <w:rsid w:val="00F71D96"/>
    <w:rsid w:val="00F72573"/>
    <w:rsid w:val="00F75ADD"/>
    <w:rsid w:val="00F80228"/>
    <w:rsid w:val="00F8067A"/>
    <w:rsid w:val="00F8230C"/>
    <w:rsid w:val="00F8311C"/>
    <w:rsid w:val="00F832A4"/>
    <w:rsid w:val="00F86888"/>
    <w:rsid w:val="00F949D6"/>
    <w:rsid w:val="00F97883"/>
    <w:rsid w:val="00FA5C46"/>
    <w:rsid w:val="00FA6864"/>
    <w:rsid w:val="00FC021B"/>
    <w:rsid w:val="00FD4257"/>
    <w:rsid w:val="00FD7170"/>
    <w:rsid w:val="00FD71F8"/>
    <w:rsid w:val="00FE0369"/>
    <w:rsid w:val="00FE162C"/>
    <w:rsid w:val="00FE2909"/>
    <w:rsid w:val="00FE60FD"/>
    <w:rsid w:val="0113B662"/>
    <w:rsid w:val="01169077"/>
    <w:rsid w:val="011D437A"/>
    <w:rsid w:val="0121F7C4"/>
    <w:rsid w:val="0129BD11"/>
    <w:rsid w:val="01308222"/>
    <w:rsid w:val="017380D3"/>
    <w:rsid w:val="01A16961"/>
    <w:rsid w:val="01ABBA66"/>
    <w:rsid w:val="01AC107D"/>
    <w:rsid w:val="01B1B92C"/>
    <w:rsid w:val="01C85C6B"/>
    <w:rsid w:val="01C9B299"/>
    <w:rsid w:val="0222249E"/>
    <w:rsid w:val="02275F4D"/>
    <w:rsid w:val="022A3962"/>
    <w:rsid w:val="02571A3E"/>
    <w:rsid w:val="02838BDB"/>
    <w:rsid w:val="02927AE0"/>
    <w:rsid w:val="029B2A01"/>
    <w:rsid w:val="02CD1CCC"/>
    <w:rsid w:val="02E94EB6"/>
    <w:rsid w:val="02F9268B"/>
    <w:rsid w:val="02FAA3D5"/>
    <w:rsid w:val="0340C597"/>
    <w:rsid w:val="034E53D6"/>
    <w:rsid w:val="034FF205"/>
    <w:rsid w:val="0383D55B"/>
    <w:rsid w:val="03C3C20E"/>
    <w:rsid w:val="03C97D3D"/>
    <w:rsid w:val="03D086FF"/>
    <w:rsid w:val="03F8B7AE"/>
    <w:rsid w:val="0408A2D2"/>
    <w:rsid w:val="041073B2"/>
    <w:rsid w:val="04127DFE"/>
    <w:rsid w:val="0435F3E8"/>
    <w:rsid w:val="045D62BF"/>
    <w:rsid w:val="045FB72D"/>
    <w:rsid w:val="0465932E"/>
    <w:rsid w:val="04742DC0"/>
    <w:rsid w:val="047737DC"/>
    <w:rsid w:val="0488DDBD"/>
    <w:rsid w:val="048C7525"/>
    <w:rsid w:val="04A98DFE"/>
    <w:rsid w:val="04B18FC1"/>
    <w:rsid w:val="04B2CD81"/>
    <w:rsid w:val="04C3259A"/>
    <w:rsid w:val="04C421B9"/>
    <w:rsid w:val="04E2EEF8"/>
    <w:rsid w:val="05077A79"/>
    <w:rsid w:val="050BF4BE"/>
    <w:rsid w:val="051684D0"/>
    <w:rsid w:val="052AC508"/>
    <w:rsid w:val="054D6D87"/>
    <w:rsid w:val="054F0BB6"/>
    <w:rsid w:val="05680142"/>
    <w:rsid w:val="057A3838"/>
    <w:rsid w:val="05D9C2E2"/>
    <w:rsid w:val="05E0D50C"/>
    <w:rsid w:val="05E9384C"/>
    <w:rsid w:val="05F25E5F"/>
    <w:rsid w:val="060FCACC"/>
    <w:rsid w:val="06247C48"/>
    <w:rsid w:val="062C56C5"/>
    <w:rsid w:val="064D23AC"/>
    <w:rsid w:val="06749188"/>
    <w:rsid w:val="0683FEC9"/>
    <w:rsid w:val="06A10325"/>
    <w:rsid w:val="06A7AB90"/>
    <w:rsid w:val="06A98728"/>
    <w:rsid w:val="06B8F38D"/>
    <w:rsid w:val="06DB3CA7"/>
    <w:rsid w:val="06E2CCDB"/>
    <w:rsid w:val="06E44BC9"/>
    <w:rsid w:val="06F3488C"/>
    <w:rsid w:val="0702860D"/>
    <w:rsid w:val="0709C22D"/>
    <w:rsid w:val="072495F7"/>
    <w:rsid w:val="0727BB7A"/>
    <w:rsid w:val="0762025C"/>
    <w:rsid w:val="07787801"/>
    <w:rsid w:val="078E4D1D"/>
    <w:rsid w:val="07A1B2A1"/>
    <w:rsid w:val="07A93D4D"/>
    <w:rsid w:val="07B537F5"/>
    <w:rsid w:val="07F16131"/>
    <w:rsid w:val="07F98CD4"/>
    <w:rsid w:val="080CAED6"/>
    <w:rsid w:val="082FB069"/>
    <w:rsid w:val="0839635C"/>
    <w:rsid w:val="084B2498"/>
    <w:rsid w:val="0866DD74"/>
    <w:rsid w:val="086C4A93"/>
    <w:rsid w:val="08702F14"/>
    <w:rsid w:val="0873F1EE"/>
    <w:rsid w:val="087F6C95"/>
    <w:rsid w:val="08850058"/>
    <w:rsid w:val="0890AC84"/>
    <w:rsid w:val="0894B589"/>
    <w:rsid w:val="08B8FC37"/>
    <w:rsid w:val="08E5ECC3"/>
    <w:rsid w:val="08EF8534"/>
    <w:rsid w:val="0921CA6C"/>
    <w:rsid w:val="0924EA4D"/>
    <w:rsid w:val="094E5162"/>
    <w:rsid w:val="094F1FC8"/>
    <w:rsid w:val="0952EF81"/>
    <w:rsid w:val="095CD545"/>
    <w:rsid w:val="098A4881"/>
    <w:rsid w:val="09999FE0"/>
    <w:rsid w:val="09C9D803"/>
    <w:rsid w:val="09F49868"/>
    <w:rsid w:val="0A1AF4F5"/>
    <w:rsid w:val="0A2D2BEB"/>
    <w:rsid w:val="0A2DCDFB"/>
    <w:rsid w:val="0A352D7C"/>
    <w:rsid w:val="0A51C365"/>
    <w:rsid w:val="0A5638F1"/>
    <w:rsid w:val="0A698231"/>
    <w:rsid w:val="0A7E13CE"/>
    <w:rsid w:val="0A97561C"/>
    <w:rsid w:val="0A9904D1"/>
    <w:rsid w:val="0AE20102"/>
    <w:rsid w:val="0AEAA310"/>
    <w:rsid w:val="0AF359E4"/>
    <w:rsid w:val="0AF84004"/>
    <w:rsid w:val="0AFEC131"/>
    <w:rsid w:val="0B033E8D"/>
    <w:rsid w:val="0B152282"/>
    <w:rsid w:val="0B190CEB"/>
    <w:rsid w:val="0B4E1140"/>
    <w:rsid w:val="0B641F65"/>
    <w:rsid w:val="0B86C7E4"/>
    <w:rsid w:val="0B8D867A"/>
    <w:rsid w:val="0BB1CD28"/>
    <w:rsid w:val="0BB6B348"/>
    <w:rsid w:val="0BB8802B"/>
    <w:rsid w:val="0BF3A4B9"/>
    <w:rsid w:val="0C004439"/>
    <w:rsid w:val="0C021302"/>
    <w:rsid w:val="0C34FC70"/>
    <w:rsid w:val="0C4030EC"/>
    <w:rsid w:val="0C513BC0"/>
    <w:rsid w:val="0C5501FF"/>
    <w:rsid w:val="0C5C3F1C"/>
    <w:rsid w:val="0C61C721"/>
    <w:rsid w:val="0C8CE290"/>
    <w:rsid w:val="0C9E073C"/>
    <w:rsid w:val="0CB262C6"/>
    <w:rsid w:val="0CB80C4A"/>
    <w:rsid w:val="0CF07B57"/>
    <w:rsid w:val="0CF8F1E5"/>
    <w:rsid w:val="0D189DE2"/>
    <w:rsid w:val="0D203A65"/>
    <w:rsid w:val="0D255451"/>
    <w:rsid w:val="0D3F2C7C"/>
    <w:rsid w:val="0D5B948C"/>
    <w:rsid w:val="0D6719ED"/>
    <w:rsid w:val="0DA31022"/>
    <w:rsid w:val="0DA733E6"/>
    <w:rsid w:val="0DB059F9"/>
    <w:rsid w:val="0DC9DC65"/>
    <w:rsid w:val="0DCB7A94"/>
    <w:rsid w:val="0DD0842C"/>
    <w:rsid w:val="0DF20D14"/>
    <w:rsid w:val="0DFF03DB"/>
    <w:rsid w:val="0E1DE008"/>
    <w:rsid w:val="0E1F120C"/>
    <w:rsid w:val="0E3B9E05"/>
    <w:rsid w:val="0E45EB1D"/>
    <w:rsid w:val="0E65A72A"/>
    <w:rsid w:val="0E83456D"/>
    <w:rsid w:val="0E9C24CE"/>
    <w:rsid w:val="0E9DC3F8"/>
    <w:rsid w:val="0EA0EB26"/>
    <w:rsid w:val="0EBCD50F"/>
    <w:rsid w:val="0ED77BC9"/>
    <w:rsid w:val="0EDD4C04"/>
    <w:rsid w:val="0EE6DE34"/>
    <w:rsid w:val="0EF8F39F"/>
    <w:rsid w:val="0EFFD3C0"/>
    <w:rsid w:val="0F132F74"/>
    <w:rsid w:val="0F1ACA81"/>
    <w:rsid w:val="0F3EAE29"/>
    <w:rsid w:val="0F6156A8"/>
    <w:rsid w:val="0F6E0E06"/>
    <w:rsid w:val="0F7449F6"/>
    <w:rsid w:val="0F7EF4EB"/>
    <w:rsid w:val="0F829C03"/>
    <w:rsid w:val="0F85F7EF"/>
    <w:rsid w:val="0FA55178"/>
    <w:rsid w:val="0FAA1EA5"/>
    <w:rsid w:val="0FCF6911"/>
    <w:rsid w:val="0FD41467"/>
    <w:rsid w:val="0FE4F62A"/>
    <w:rsid w:val="101574E9"/>
    <w:rsid w:val="102E2AAE"/>
    <w:rsid w:val="1042FBF2"/>
    <w:rsid w:val="1090B736"/>
    <w:rsid w:val="10994641"/>
    <w:rsid w:val="10BBEEC0"/>
    <w:rsid w:val="10D9D544"/>
    <w:rsid w:val="10F748E7"/>
    <w:rsid w:val="1118850D"/>
    <w:rsid w:val="1118DF1C"/>
    <w:rsid w:val="111968A3"/>
    <w:rsid w:val="11410FCB"/>
    <w:rsid w:val="1156BD66"/>
    <w:rsid w:val="1157B985"/>
    <w:rsid w:val="115AB61A"/>
    <w:rsid w:val="1164059B"/>
    <w:rsid w:val="1192FD81"/>
    <w:rsid w:val="11AEE76A"/>
    <w:rsid w:val="11B5BC2B"/>
    <w:rsid w:val="11D7299B"/>
    <w:rsid w:val="11D75260"/>
    <w:rsid w:val="12162CC9"/>
    <w:rsid w:val="122556D9"/>
    <w:rsid w:val="122A3C8F"/>
    <w:rsid w:val="124BAE4E"/>
    <w:rsid w:val="1295C5A4"/>
    <w:rsid w:val="1295CC58"/>
    <w:rsid w:val="12963CB3"/>
    <w:rsid w:val="129763D3"/>
    <w:rsid w:val="12A1E014"/>
    <w:rsid w:val="12A84DFB"/>
    <w:rsid w:val="12ACD0DD"/>
    <w:rsid w:val="12AF3323"/>
    <w:rsid w:val="12BBE522"/>
    <w:rsid w:val="12BDF653"/>
    <w:rsid w:val="132AE7FE"/>
    <w:rsid w:val="13680E0D"/>
    <w:rsid w:val="136FC8C2"/>
    <w:rsid w:val="13768758"/>
    <w:rsid w:val="137BE718"/>
    <w:rsid w:val="138B589C"/>
    <w:rsid w:val="138C6AE6"/>
    <w:rsid w:val="13911B13"/>
    <w:rsid w:val="13933E0E"/>
    <w:rsid w:val="13BDE67A"/>
    <w:rsid w:val="13D306EE"/>
    <w:rsid w:val="13D42099"/>
    <w:rsid w:val="13D9C4A7"/>
    <w:rsid w:val="1401E094"/>
    <w:rsid w:val="140B7AFE"/>
    <w:rsid w:val="14200D7A"/>
    <w:rsid w:val="1422EAE4"/>
    <w:rsid w:val="14258532"/>
    <w:rsid w:val="14332226"/>
    <w:rsid w:val="143BA0A9"/>
    <w:rsid w:val="145B8D1C"/>
    <w:rsid w:val="146E7A4B"/>
    <w:rsid w:val="1481C372"/>
    <w:rsid w:val="14A50181"/>
    <w:rsid w:val="14AE76F1"/>
    <w:rsid w:val="14C170BA"/>
    <w:rsid w:val="14C964BB"/>
    <w:rsid w:val="14EA0ABE"/>
    <w:rsid w:val="150EE531"/>
    <w:rsid w:val="151059DD"/>
    <w:rsid w:val="151F42C0"/>
    <w:rsid w:val="15221CAC"/>
    <w:rsid w:val="1563C815"/>
    <w:rsid w:val="1587D7FF"/>
    <w:rsid w:val="158C5978"/>
    <w:rsid w:val="15C2480C"/>
    <w:rsid w:val="15E558EA"/>
    <w:rsid w:val="15EB0661"/>
    <w:rsid w:val="15F154A7"/>
    <w:rsid w:val="15FF5C16"/>
    <w:rsid w:val="160ABE68"/>
    <w:rsid w:val="160EE0D0"/>
    <w:rsid w:val="1620AE67"/>
    <w:rsid w:val="1654BA49"/>
    <w:rsid w:val="165A2068"/>
    <w:rsid w:val="1661DB1D"/>
    <w:rsid w:val="166D426A"/>
    <w:rsid w:val="167A769A"/>
    <w:rsid w:val="1684315D"/>
    <w:rsid w:val="16BECB79"/>
    <w:rsid w:val="16DB6D9D"/>
    <w:rsid w:val="16E21608"/>
    <w:rsid w:val="16E3F1A0"/>
    <w:rsid w:val="16FC07B3"/>
    <w:rsid w:val="16FD03D2"/>
    <w:rsid w:val="1701854B"/>
    <w:rsid w:val="1710633D"/>
    <w:rsid w:val="1738E9DE"/>
    <w:rsid w:val="174888B7"/>
    <w:rsid w:val="1759BAE2"/>
    <w:rsid w:val="176EC572"/>
    <w:rsid w:val="177D3EBD"/>
    <w:rsid w:val="1799E0E1"/>
    <w:rsid w:val="17A0894C"/>
    <w:rsid w:val="17BEA961"/>
    <w:rsid w:val="17C324D5"/>
    <w:rsid w:val="17ECCAEF"/>
    <w:rsid w:val="17EE8898"/>
    <w:rsid w:val="17EEBC5B"/>
    <w:rsid w:val="17EF09F8"/>
    <w:rsid w:val="17F94635"/>
    <w:rsid w:val="181A5935"/>
    <w:rsid w:val="18248F26"/>
    <w:rsid w:val="182A772A"/>
    <w:rsid w:val="183892A3"/>
    <w:rsid w:val="183BB201"/>
    <w:rsid w:val="185EFC90"/>
    <w:rsid w:val="18858F10"/>
    <w:rsid w:val="18947E15"/>
    <w:rsid w:val="18A65BF7"/>
    <w:rsid w:val="18A7A8C7"/>
    <w:rsid w:val="18CA15C5"/>
    <w:rsid w:val="18D4E23E"/>
    <w:rsid w:val="18F16E71"/>
    <w:rsid w:val="1900D848"/>
    <w:rsid w:val="191B7796"/>
    <w:rsid w:val="192D4552"/>
    <w:rsid w:val="1953ED78"/>
    <w:rsid w:val="196C88F5"/>
    <w:rsid w:val="1973B7C5"/>
    <w:rsid w:val="19954DFA"/>
    <w:rsid w:val="19B8E24A"/>
    <w:rsid w:val="19C1E768"/>
    <w:rsid w:val="19CA8FB8"/>
    <w:rsid w:val="19DACE70"/>
    <w:rsid w:val="1A10F2B2"/>
    <w:rsid w:val="1A33B30D"/>
    <w:rsid w:val="1A4CA899"/>
    <w:rsid w:val="1A555F6D"/>
    <w:rsid w:val="1A5CE4A4"/>
    <w:rsid w:val="1A6E54F9"/>
    <w:rsid w:val="1A7BC409"/>
    <w:rsid w:val="1A92EF3B"/>
    <w:rsid w:val="1AA19BFE"/>
    <w:rsid w:val="1AB53730"/>
    <w:rsid w:val="1ACA5DFC"/>
    <w:rsid w:val="1ADAAF2C"/>
    <w:rsid w:val="1B13D2B1"/>
    <w:rsid w:val="1B189FDE"/>
    <w:rsid w:val="1B275B46"/>
    <w:rsid w:val="1B2C1FB2"/>
    <w:rsid w:val="1B537763"/>
    <w:rsid w:val="1B85C7AE"/>
    <w:rsid w:val="1B8D4F06"/>
    <w:rsid w:val="1B9CABE7"/>
    <w:rsid w:val="1BC98F21"/>
    <w:rsid w:val="1BFF643A"/>
    <w:rsid w:val="1C0021E3"/>
    <w:rsid w:val="1C0CE7E1"/>
    <w:rsid w:val="1C21B925"/>
    <w:rsid w:val="1C25DD6D"/>
    <w:rsid w:val="1C2A6FF9"/>
    <w:rsid w:val="1C2E547A"/>
    <w:rsid w:val="1C4927FC"/>
    <w:rsid w:val="1C4DD0B3"/>
    <w:rsid w:val="1C6A7A4D"/>
    <w:rsid w:val="1C7E4F72"/>
    <w:rsid w:val="1C7EA981"/>
    <w:rsid w:val="1C85EB8F"/>
    <w:rsid w:val="1C864CE1"/>
    <w:rsid w:val="1CB80F87"/>
    <w:rsid w:val="1CBCA213"/>
    <w:rsid w:val="1CCCE0CB"/>
    <w:rsid w:val="1CEB9947"/>
    <w:rsid w:val="1CF921F5"/>
    <w:rsid w:val="1CFE578C"/>
    <w:rsid w:val="1D079B40"/>
    <w:rsid w:val="1D13028D"/>
    <w:rsid w:val="1D252358"/>
    <w:rsid w:val="1D3D1CC5"/>
    <w:rsid w:val="1D3DDF98"/>
    <w:rsid w:val="1D606754"/>
    <w:rsid w:val="1D63029D"/>
    <w:rsid w:val="1D978803"/>
    <w:rsid w:val="1DB83F19"/>
    <w:rsid w:val="1DBB79BA"/>
    <w:rsid w:val="1E04BDEC"/>
    <w:rsid w:val="1E1E320D"/>
    <w:rsid w:val="1E27A797"/>
    <w:rsid w:val="1E35FA04"/>
    <w:rsid w:val="1E3699FE"/>
    <w:rsid w:val="1E396E53"/>
    <w:rsid w:val="1E4589BE"/>
    <w:rsid w:val="1E613739"/>
    <w:rsid w:val="1E6F5D4A"/>
    <w:rsid w:val="1E77FA40"/>
    <w:rsid w:val="1E79ECFE"/>
    <w:rsid w:val="1E7A6CCC"/>
    <w:rsid w:val="1E818568"/>
    <w:rsid w:val="1E97AE62"/>
    <w:rsid w:val="1E996937"/>
    <w:rsid w:val="1EB1D2DE"/>
    <w:rsid w:val="1EBBA17C"/>
    <w:rsid w:val="1ECA7D4F"/>
    <w:rsid w:val="1ECF97CA"/>
    <w:rsid w:val="1F57DC7B"/>
    <w:rsid w:val="1F71B7FB"/>
    <w:rsid w:val="1F7918A1"/>
    <w:rsid w:val="1F8AC0EA"/>
    <w:rsid w:val="1F8CD21B"/>
    <w:rsid w:val="1F9015EF"/>
    <w:rsid w:val="1F916C1D"/>
    <w:rsid w:val="1F9215FD"/>
    <w:rsid w:val="1FAA21E2"/>
    <w:rsid w:val="1FC7EC4F"/>
    <w:rsid w:val="1FD629C0"/>
    <w:rsid w:val="1FD6630C"/>
    <w:rsid w:val="1FDE94D0"/>
    <w:rsid w:val="1FEC2696"/>
    <w:rsid w:val="20134537"/>
    <w:rsid w:val="20164FBF"/>
    <w:rsid w:val="201F2556"/>
    <w:rsid w:val="2024B2DF"/>
    <w:rsid w:val="203DA86B"/>
    <w:rsid w:val="204264A9"/>
    <w:rsid w:val="204FDF61"/>
    <w:rsid w:val="20645791"/>
    <w:rsid w:val="20A5983A"/>
    <w:rsid w:val="20BEDF75"/>
    <w:rsid w:val="2101FDEE"/>
    <w:rsid w:val="21104468"/>
    <w:rsid w:val="21144D20"/>
    <w:rsid w:val="211C78B6"/>
    <w:rsid w:val="2157CF2A"/>
    <w:rsid w:val="215F3E69"/>
    <w:rsid w:val="216DDD4F"/>
    <w:rsid w:val="217D52B9"/>
    <w:rsid w:val="2183F8C6"/>
    <w:rsid w:val="219CC1FC"/>
    <w:rsid w:val="21A90002"/>
    <w:rsid w:val="21D82D36"/>
    <w:rsid w:val="21F6CF0E"/>
    <w:rsid w:val="220A0223"/>
    <w:rsid w:val="222D4CB2"/>
    <w:rsid w:val="22481536"/>
    <w:rsid w:val="2249EED6"/>
    <w:rsid w:val="226E73E8"/>
    <w:rsid w:val="227EE476"/>
    <w:rsid w:val="22C77948"/>
    <w:rsid w:val="22F27E8C"/>
    <w:rsid w:val="23142AEC"/>
    <w:rsid w:val="2329F84F"/>
    <w:rsid w:val="232FBAC6"/>
    <w:rsid w:val="2336795C"/>
    <w:rsid w:val="233B4689"/>
    <w:rsid w:val="235669EC"/>
    <w:rsid w:val="23590535"/>
    <w:rsid w:val="23A0C943"/>
    <w:rsid w:val="23A27885"/>
    <w:rsid w:val="23AFF5B1"/>
    <w:rsid w:val="23B0F1D0"/>
    <w:rsid w:val="23D419E8"/>
    <w:rsid w:val="23E3D907"/>
    <w:rsid w:val="240256C3"/>
    <w:rsid w:val="24107C7A"/>
    <w:rsid w:val="242D0873"/>
    <w:rsid w:val="24455BEF"/>
    <w:rsid w:val="24538200"/>
    <w:rsid w:val="245DB3A5"/>
    <w:rsid w:val="245E11B4"/>
    <w:rsid w:val="246F6514"/>
    <w:rsid w:val="24852A57"/>
    <w:rsid w:val="2489F8CF"/>
    <w:rsid w:val="2495F794"/>
    <w:rsid w:val="24A0F61D"/>
    <w:rsid w:val="24A6DED7"/>
    <w:rsid w:val="24C83128"/>
    <w:rsid w:val="24CA3F91"/>
    <w:rsid w:val="24E83BD7"/>
    <w:rsid w:val="25014A15"/>
    <w:rsid w:val="250D85B4"/>
    <w:rsid w:val="2514EA9C"/>
    <w:rsid w:val="25172E9E"/>
    <w:rsid w:val="251F5F0D"/>
    <w:rsid w:val="253F295A"/>
    <w:rsid w:val="2540B15E"/>
    <w:rsid w:val="2546CDE4"/>
    <w:rsid w:val="257C0F2E"/>
    <w:rsid w:val="257DBE2A"/>
    <w:rsid w:val="25A0D590"/>
    <w:rsid w:val="25AEC408"/>
    <w:rsid w:val="25B73E23"/>
    <w:rsid w:val="25CEFFF2"/>
    <w:rsid w:val="25E298A9"/>
    <w:rsid w:val="25E490E7"/>
    <w:rsid w:val="25ED5DE6"/>
    <w:rsid w:val="2602EDCA"/>
    <w:rsid w:val="26069EE3"/>
    <w:rsid w:val="2627DF69"/>
    <w:rsid w:val="263B64BD"/>
    <w:rsid w:val="2642938D"/>
    <w:rsid w:val="264A558D"/>
    <w:rsid w:val="266FCE78"/>
    <w:rsid w:val="26C1F89C"/>
    <w:rsid w:val="26C59FB4"/>
    <w:rsid w:val="2723268D"/>
    <w:rsid w:val="275D047B"/>
    <w:rsid w:val="27607B50"/>
    <w:rsid w:val="27649405"/>
    <w:rsid w:val="277C0B2A"/>
    <w:rsid w:val="2790ED68"/>
    <w:rsid w:val="27945EA6"/>
    <w:rsid w:val="27A780A8"/>
    <w:rsid w:val="27A8E122"/>
    <w:rsid w:val="27D067C3"/>
    <w:rsid w:val="27D9F7A5"/>
    <w:rsid w:val="27E5723C"/>
    <w:rsid w:val="27E591C3"/>
    <w:rsid w:val="28035EBA"/>
    <w:rsid w:val="280C84CD"/>
    <w:rsid w:val="28517BBC"/>
    <w:rsid w:val="288183C6"/>
    <w:rsid w:val="2896CCBA"/>
    <w:rsid w:val="289F838E"/>
    <w:rsid w:val="28BBAE23"/>
    <w:rsid w:val="28D6A342"/>
    <w:rsid w:val="28ECC171"/>
    <w:rsid w:val="290A99FB"/>
    <w:rsid w:val="291B9A31"/>
    <w:rsid w:val="291E461F"/>
    <w:rsid w:val="293A5234"/>
    <w:rsid w:val="295ABD96"/>
    <w:rsid w:val="2961E0D3"/>
    <w:rsid w:val="297986AC"/>
    <w:rsid w:val="29890733"/>
    <w:rsid w:val="29B6C2E6"/>
    <w:rsid w:val="29D67708"/>
    <w:rsid w:val="29DDDE83"/>
    <w:rsid w:val="29E2A976"/>
    <w:rsid w:val="29F9C197"/>
    <w:rsid w:val="29FB9D2F"/>
    <w:rsid w:val="2A2556C6"/>
    <w:rsid w:val="2A2CA8CE"/>
    <w:rsid w:val="2A3ACEDF"/>
    <w:rsid w:val="2A3EACF3"/>
    <w:rsid w:val="2A520785"/>
    <w:rsid w:val="2A6D7B75"/>
    <w:rsid w:val="2A6EB8C0"/>
    <w:rsid w:val="2A8D2F97"/>
    <w:rsid w:val="2AA9BB90"/>
    <w:rsid w:val="2AB41863"/>
    <w:rsid w:val="2AF3C8A8"/>
    <w:rsid w:val="2AF57115"/>
    <w:rsid w:val="2B03D1D7"/>
    <w:rsid w:val="2B1D12FE"/>
    <w:rsid w:val="2B44AAF9"/>
    <w:rsid w:val="2B46709F"/>
    <w:rsid w:val="2B682ED4"/>
    <w:rsid w:val="2B6EED6A"/>
    <w:rsid w:val="2B6FFFB4"/>
    <w:rsid w:val="2B739621"/>
    <w:rsid w:val="2B81C670"/>
    <w:rsid w:val="2B8CFB64"/>
    <w:rsid w:val="2BA10EDE"/>
    <w:rsid w:val="2BA56B0E"/>
    <w:rsid w:val="2BC51AB0"/>
    <w:rsid w:val="2BFCAC56"/>
    <w:rsid w:val="2C091A00"/>
    <w:rsid w:val="2C19728A"/>
    <w:rsid w:val="2C24FD6E"/>
    <w:rsid w:val="2C2C648F"/>
    <w:rsid w:val="2C2D60AE"/>
    <w:rsid w:val="2C7369E7"/>
    <w:rsid w:val="2C7C675C"/>
    <w:rsid w:val="2C7EC5A1"/>
    <w:rsid w:val="2C83AF04"/>
    <w:rsid w:val="2C93D6E4"/>
    <w:rsid w:val="2C93E757"/>
    <w:rsid w:val="2CA49C69"/>
    <w:rsid w:val="2CBEBAF9"/>
    <w:rsid w:val="2CC0CEAE"/>
    <w:rsid w:val="2CC1CACD"/>
    <w:rsid w:val="2CD6F71B"/>
    <w:rsid w:val="2CDA8092"/>
    <w:rsid w:val="2CE52B87"/>
    <w:rsid w:val="2CEDAF8A"/>
    <w:rsid w:val="2CF2D6CC"/>
    <w:rsid w:val="2D34C962"/>
    <w:rsid w:val="2D4D54EF"/>
    <w:rsid w:val="2D62B5F9"/>
    <w:rsid w:val="2D7F41F2"/>
    <w:rsid w:val="2DA3D96C"/>
    <w:rsid w:val="2DA84EF8"/>
    <w:rsid w:val="2DC1505C"/>
    <w:rsid w:val="2DD1F27B"/>
    <w:rsid w:val="2DE48F13"/>
    <w:rsid w:val="2DEB1AD8"/>
    <w:rsid w:val="2DF5E432"/>
    <w:rsid w:val="2E20FE15"/>
    <w:rsid w:val="2E2C7A5F"/>
    <w:rsid w:val="2E3CB917"/>
    <w:rsid w:val="2E50D738"/>
    <w:rsid w:val="2E5210C0"/>
    <w:rsid w:val="2E69CCC4"/>
    <w:rsid w:val="2E7ED83A"/>
    <w:rsid w:val="2E846C4D"/>
    <w:rsid w:val="2E9BFD81"/>
    <w:rsid w:val="2E9E3BFF"/>
    <w:rsid w:val="2EA01EB3"/>
    <w:rsid w:val="2EA02747"/>
    <w:rsid w:val="2EAAD182"/>
    <w:rsid w:val="2EB69CFC"/>
    <w:rsid w:val="2EF3F80B"/>
    <w:rsid w:val="2F17A8FF"/>
    <w:rsid w:val="2F1CD8BB"/>
    <w:rsid w:val="2F284008"/>
    <w:rsid w:val="2F4C216E"/>
    <w:rsid w:val="2F5B658F"/>
    <w:rsid w:val="2F7FE16D"/>
    <w:rsid w:val="2FB3DD28"/>
    <w:rsid w:val="2FE2F4B6"/>
    <w:rsid w:val="2FF01D43"/>
    <w:rsid w:val="2FF0C04E"/>
    <w:rsid w:val="300509CA"/>
    <w:rsid w:val="3005BC9E"/>
    <w:rsid w:val="30065143"/>
    <w:rsid w:val="3019F639"/>
    <w:rsid w:val="30250B0E"/>
    <w:rsid w:val="302F2B78"/>
    <w:rsid w:val="30302318"/>
    <w:rsid w:val="3042915E"/>
    <w:rsid w:val="305762A2"/>
    <w:rsid w:val="3071544D"/>
    <w:rsid w:val="30776A58"/>
    <w:rsid w:val="30A8A7CD"/>
    <w:rsid w:val="30D5033F"/>
    <w:rsid w:val="30D995CB"/>
    <w:rsid w:val="31027000"/>
    <w:rsid w:val="3144231B"/>
    <w:rsid w:val="31531220"/>
    <w:rsid w:val="317B7D16"/>
    <w:rsid w:val="318FA5CF"/>
    <w:rsid w:val="31925868"/>
    <w:rsid w:val="31970CF0"/>
    <w:rsid w:val="31A669D1"/>
    <w:rsid w:val="31C0E344"/>
    <w:rsid w:val="31D84E4A"/>
    <w:rsid w:val="31E7D749"/>
    <w:rsid w:val="32015CD7"/>
    <w:rsid w:val="320EEB16"/>
    <w:rsid w:val="32303D67"/>
    <w:rsid w:val="32743837"/>
    <w:rsid w:val="3288676B"/>
    <w:rsid w:val="328BA96D"/>
    <w:rsid w:val="32A7C17E"/>
    <w:rsid w:val="32ACAE19"/>
    <w:rsid w:val="32CEFC89"/>
    <w:rsid w:val="32DFE8F7"/>
    <w:rsid w:val="32E2D2A9"/>
    <w:rsid w:val="3311592A"/>
    <w:rsid w:val="331CC077"/>
    <w:rsid w:val="33262A6E"/>
    <w:rsid w:val="3334A3B9"/>
    <w:rsid w:val="33366BC1"/>
    <w:rsid w:val="33477CBF"/>
    <w:rsid w:val="3349C891"/>
    <w:rsid w:val="334F9183"/>
    <w:rsid w:val="339C8174"/>
    <w:rsid w:val="339FBCEE"/>
    <w:rsid w:val="33C344E6"/>
    <w:rsid w:val="33DA08E8"/>
    <w:rsid w:val="33F11EBF"/>
    <w:rsid w:val="34289882"/>
    <w:rsid w:val="342F5718"/>
    <w:rsid w:val="3450256C"/>
    <w:rsid w:val="345306A6"/>
    <w:rsid w:val="34670D45"/>
    <w:rsid w:val="346AF523"/>
    <w:rsid w:val="346B7EAA"/>
    <w:rsid w:val="349325D2"/>
    <w:rsid w:val="3494D0B2"/>
    <w:rsid w:val="34A6DB2F"/>
    <w:rsid w:val="34A8D36D"/>
    <w:rsid w:val="34BAF023"/>
    <w:rsid w:val="34D9E9A4"/>
    <w:rsid w:val="356842D0"/>
    <w:rsid w:val="356B372D"/>
    <w:rsid w:val="3599D3D9"/>
    <w:rsid w:val="359B2A07"/>
    <w:rsid w:val="35A95018"/>
    <w:rsid w:val="35B05655"/>
    <w:rsid w:val="35E0C306"/>
    <w:rsid w:val="35F3F61B"/>
    <w:rsid w:val="35FBB0D0"/>
    <w:rsid w:val="36100C5A"/>
    <w:rsid w:val="36241BC6"/>
    <w:rsid w:val="364C7C0A"/>
    <w:rsid w:val="3660FDF1"/>
    <w:rsid w:val="367BC811"/>
    <w:rsid w:val="367CFE05"/>
    <w:rsid w:val="36827D80"/>
    <w:rsid w:val="36889CD7"/>
    <w:rsid w:val="368A4C7D"/>
    <w:rsid w:val="36A085FD"/>
    <w:rsid w:val="36A902CA"/>
    <w:rsid w:val="36B1F3A5"/>
    <w:rsid w:val="36C1DEC9"/>
    <w:rsid w:val="36CD02FB"/>
    <w:rsid w:val="36DA7A46"/>
    <w:rsid w:val="36DE80ED"/>
    <w:rsid w:val="36E3311A"/>
    <w:rsid w:val="37001722"/>
    <w:rsid w:val="371AAADD"/>
    <w:rsid w:val="371FCB44"/>
    <w:rsid w:val="3728A121"/>
    <w:rsid w:val="372C63A9"/>
    <w:rsid w:val="37343753"/>
    <w:rsid w:val="3785382D"/>
    <w:rsid w:val="3786D70C"/>
    <w:rsid w:val="37B9BE8E"/>
    <w:rsid w:val="37C16DB0"/>
    <w:rsid w:val="37F29A12"/>
    <w:rsid w:val="37F6DA05"/>
    <w:rsid w:val="38008CF8"/>
    <w:rsid w:val="380287BD"/>
    <w:rsid w:val="3803CB2A"/>
    <w:rsid w:val="383C20C5"/>
    <w:rsid w:val="3853E761"/>
    <w:rsid w:val="387A5CE1"/>
    <w:rsid w:val="38AB9A56"/>
    <w:rsid w:val="38BF003C"/>
    <w:rsid w:val="38ED4D71"/>
    <w:rsid w:val="38EDC32B"/>
    <w:rsid w:val="38F80035"/>
    <w:rsid w:val="38FA4438"/>
    <w:rsid w:val="390BEE4E"/>
    <w:rsid w:val="39125AA5"/>
    <w:rsid w:val="3916D031"/>
    <w:rsid w:val="391EE4F5"/>
    <w:rsid w:val="392A1971"/>
    <w:rsid w:val="395CFDE0"/>
    <w:rsid w:val="3960DBF4"/>
    <w:rsid w:val="3962C31F"/>
    <w:rsid w:val="3964656B"/>
    <w:rsid w:val="3972C46E"/>
    <w:rsid w:val="3975B8CB"/>
    <w:rsid w:val="397B65C1"/>
    <w:rsid w:val="398EF732"/>
    <w:rsid w:val="3A00F8FE"/>
    <w:rsid w:val="3A0A81A0"/>
    <w:rsid w:val="3A3AD21C"/>
    <w:rsid w:val="3A4E1DBA"/>
    <w:rsid w:val="3A627944"/>
    <w:rsid w:val="3A644627"/>
    <w:rsid w:val="3A6AA9B3"/>
    <w:rsid w:val="3A79176B"/>
    <w:rsid w:val="3A8CF823"/>
    <w:rsid w:val="3A9AB2B8"/>
    <w:rsid w:val="3AABD0E9"/>
    <w:rsid w:val="3ABFDF5A"/>
    <w:rsid w:val="3AC0DB79"/>
    <w:rsid w:val="3ACF54C4"/>
    <w:rsid w:val="3AD607C7"/>
    <w:rsid w:val="3AE040E7"/>
    <w:rsid w:val="3B0D330E"/>
    <w:rsid w:val="3B20EC88"/>
    <w:rsid w:val="3B5DB888"/>
    <w:rsid w:val="3B6C6F3C"/>
    <w:rsid w:val="3B73D65D"/>
    <w:rsid w:val="3B860D53"/>
    <w:rsid w:val="3BB11297"/>
    <w:rsid w:val="3BBC4EE3"/>
    <w:rsid w:val="3BE6941C"/>
    <w:rsid w:val="3BF74035"/>
    <w:rsid w:val="3BF821FA"/>
    <w:rsid w:val="3C046D00"/>
    <w:rsid w:val="3C08E28C"/>
    <w:rsid w:val="3C41A682"/>
    <w:rsid w:val="3C5B1CF3"/>
    <w:rsid w:val="3C65D2E8"/>
    <w:rsid w:val="3C6A10E1"/>
    <w:rsid w:val="3CB2848C"/>
    <w:rsid w:val="3CC5CDCC"/>
    <w:rsid w:val="3CC755D0"/>
    <w:rsid w:val="3CCA6058"/>
    <w:rsid w:val="3CD63D62"/>
    <w:rsid w:val="3CDEAD2D"/>
    <w:rsid w:val="3CE709F2"/>
    <w:rsid w:val="3D1348BE"/>
    <w:rsid w:val="3D24462C"/>
    <w:rsid w:val="3D73794A"/>
    <w:rsid w:val="3D7D6C4F"/>
    <w:rsid w:val="3D9DE344"/>
    <w:rsid w:val="3DB13E92"/>
    <w:rsid w:val="3DE50542"/>
    <w:rsid w:val="3DF27A53"/>
    <w:rsid w:val="3E033955"/>
    <w:rsid w:val="3E0B7437"/>
    <w:rsid w:val="3E1642B7"/>
    <w:rsid w:val="3E250E73"/>
    <w:rsid w:val="3E2B8435"/>
    <w:rsid w:val="3E2CC533"/>
    <w:rsid w:val="3E2DE31C"/>
    <w:rsid w:val="3E35F6D9"/>
    <w:rsid w:val="3E470449"/>
    <w:rsid w:val="3E7FDA63"/>
    <w:rsid w:val="3E87AB43"/>
    <w:rsid w:val="3E8C7B38"/>
    <w:rsid w:val="3E8FBF0C"/>
    <w:rsid w:val="3EA08AA4"/>
    <w:rsid w:val="3F1BA528"/>
    <w:rsid w:val="3F3B7392"/>
    <w:rsid w:val="3F3B764A"/>
    <w:rsid w:val="3F46E9FD"/>
    <w:rsid w:val="3F71409A"/>
    <w:rsid w:val="3F77F374"/>
    <w:rsid w:val="3F9FE6BA"/>
    <w:rsid w:val="3FC032FD"/>
    <w:rsid w:val="3FD1BBA7"/>
    <w:rsid w:val="3FD9765C"/>
    <w:rsid w:val="3FE1D321"/>
    <w:rsid w:val="3FF50636"/>
    <w:rsid w:val="3FF6A560"/>
    <w:rsid w:val="400EB81A"/>
    <w:rsid w:val="401754A6"/>
    <w:rsid w:val="403666B8"/>
    <w:rsid w:val="40448CC9"/>
    <w:rsid w:val="40486ADD"/>
    <w:rsid w:val="405394C1"/>
    <w:rsid w:val="405E59FE"/>
    <w:rsid w:val="4076536B"/>
    <w:rsid w:val="40C23E7B"/>
    <w:rsid w:val="40C45B3D"/>
    <w:rsid w:val="40C9E9E8"/>
    <w:rsid w:val="40D4CBCB"/>
    <w:rsid w:val="40FD8692"/>
    <w:rsid w:val="410A5520"/>
    <w:rsid w:val="41110BE6"/>
    <w:rsid w:val="411B6A5B"/>
    <w:rsid w:val="4175B6F7"/>
    <w:rsid w:val="418B845A"/>
    <w:rsid w:val="4195374D"/>
    <w:rsid w:val="41B7D2D6"/>
    <w:rsid w:val="41C38482"/>
    <w:rsid w:val="41D60AEF"/>
    <w:rsid w:val="41EB7F3E"/>
    <w:rsid w:val="41FBDA9C"/>
    <w:rsid w:val="4203E8E5"/>
    <w:rsid w:val="420F0736"/>
    <w:rsid w:val="4227A92E"/>
    <w:rsid w:val="4228FBED"/>
    <w:rsid w:val="42306002"/>
    <w:rsid w:val="423830E2"/>
    <w:rsid w:val="423A3B2E"/>
    <w:rsid w:val="4241862B"/>
    <w:rsid w:val="426A05CF"/>
    <w:rsid w:val="42716675"/>
    <w:rsid w:val="4280BE3E"/>
    <w:rsid w:val="428E4C7D"/>
    <w:rsid w:val="429DA541"/>
    <w:rsid w:val="42A9F282"/>
    <w:rsid w:val="42AEA2AF"/>
    <w:rsid w:val="42C277D4"/>
    <w:rsid w:val="42E38224"/>
    <w:rsid w:val="4330AAD7"/>
    <w:rsid w:val="43506C59"/>
    <w:rsid w:val="43528238"/>
    <w:rsid w:val="436865C6"/>
    <w:rsid w:val="43A5C5CB"/>
    <w:rsid w:val="43C55622"/>
    <w:rsid w:val="43C6DE26"/>
    <w:rsid w:val="43E8DE1A"/>
    <w:rsid w:val="4410F57C"/>
    <w:rsid w:val="442E0CA2"/>
    <w:rsid w:val="443CBB04"/>
    <w:rsid w:val="44625A6F"/>
    <w:rsid w:val="44AD1A50"/>
    <w:rsid w:val="44ADA426"/>
    <w:rsid w:val="44BE1560"/>
    <w:rsid w:val="44C4948C"/>
    <w:rsid w:val="44D60ECD"/>
    <w:rsid w:val="44DBD6C4"/>
    <w:rsid w:val="44DD9199"/>
    <w:rsid w:val="44E145A7"/>
    <w:rsid w:val="44E9FC7B"/>
    <w:rsid w:val="44F5FB40"/>
    <w:rsid w:val="4505E664"/>
    <w:rsid w:val="45128739"/>
    <w:rsid w:val="452A433D"/>
    <w:rsid w:val="452C4D89"/>
    <w:rsid w:val="45366C3B"/>
    <w:rsid w:val="45455F35"/>
    <w:rsid w:val="454F8522"/>
    <w:rsid w:val="455AC1FC"/>
    <w:rsid w:val="456378D0"/>
    <w:rsid w:val="456C89B3"/>
    <w:rsid w:val="45805ED8"/>
    <w:rsid w:val="45842911"/>
    <w:rsid w:val="45A0B50A"/>
    <w:rsid w:val="45A35543"/>
    <w:rsid w:val="45D0FA7D"/>
    <w:rsid w:val="45D5947F"/>
    <w:rsid w:val="45DACA16"/>
    <w:rsid w:val="4616C66F"/>
    <w:rsid w:val="461A5222"/>
    <w:rsid w:val="46214A04"/>
    <w:rsid w:val="46255748"/>
    <w:rsid w:val="46346C06"/>
    <w:rsid w:val="463DD5FD"/>
    <w:rsid w:val="46522968"/>
    <w:rsid w:val="465A7821"/>
    <w:rsid w:val="467706BB"/>
    <w:rsid w:val="467C0E56"/>
    <w:rsid w:val="469B6869"/>
    <w:rsid w:val="46AB1B3C"/>
    <w:rsid w:val="46C1D139"/>
    <w:rsid w:val="46DAF075"/>
    <w:rsid w:val="470307D7"/>
    <w:rsid w:val="4709ADE4"/>
    <w:rsid w:val="4719877B"/>
    <w:rsid w:val="471F93D0"/>
    <w:rsid w:val="4731550C"/>
    <w:rsid w:val="47392791"/>
    <w:rsid w:val="475845FC"/>
    <w:rsid w:val="475CD20E"/>
    <w:rsid w:val="47629281"/>
    <w:rsid w:val="476A4798"/>
    <w:rsid w:val="479771F6"/>
    <w:rsid w:val="47B027BB"/>
    <w:rsid w:val="47B205B1"/>
    <w:rsid w:val="47C17B1B"/>
    <w:rsid w:val="47FEC4C0"/>
    <w:rsid w:val="481C5598"/>
    <w:rsid w:val="48391FF5"/>
    <w:rsid w:val="484E2A85"/>
    <w:rsid w:val="48582C1E"/>
    <w:rsid w:val="48608ED5"/>
    <w:rsid w:val="486944A5"/>
    <w:rsid w:val="487F4CED"/>
    <w:rsid w:val="4898E3EB"/>
    <w:rsid w:val="48A42727"/>
    <w:rsid w:val="48BA363C"/>
    <w:rsid w:val="48BD2A99"/>
    <w:rsid w:val="48D63650"/>
    <w:rsid w:val="48FB464C"/>
    <w:rsid w:val="4915F6AD"/>
    <w:rsid w:val="493F73ED"/>
    <w:rsid w:val="4953867B"/>
    <w:rsid w:val="497148DA"/>
    <w:rsid w:val="4975CE70"/>
    <w:rsid w:val="4979F570"/>
    <w:rsid w:val="497FFC32"/>
    <w:rsid w:val="498037A3"/>
    <w:rsid w:val="4991BC0C"/>
    <w:rsid w:val="4994A994"/>
    <w:rsid w:val="499741E2"/>
    <w:rsid w:val="499B466C"/>
    <w:rsid w:val="49B1B1DE"/>
    <w:rsid w:val="49D98A58"/>
    <w:rsid w:val="49FADCA9"/>
    <w:rsid w:val="49FB3E48"/>
    <w:rsid w:val="4A17B5BB"/>
    <w:rsid w:val="4A33B048"/>
    <w:rsid w:val="4A57AF64"/>
    <w:rsid w:val="4A5C5F91"/>
    <w:rsid w:val="4A9042E7"/>
    <w:rsid w:val="4A9044F9"/>
    <w:rsid w:val="4AB38D76"/>
    <w:rsid w:val="4AB6AA0C"/>
    <w:rsid w:val="4AC11462"/>
    <w:rsid w:val="4ACE2131"/>
    <w:rsid w:val="4AD5DBE6"/>
    <w:rsid w:val="4AD84105"/>
    <w:rsid w:val="4AF1DBFA"/>
    <w:rsid w:val="4B23551A"/>
    <w:rsid w:val="4B332651"/>
    <w:rsid w:val="4B34C480"/>
    <w:rsid w:val="4B479D86"/>
    <w:rsid w:val="4B5B5700"/>
    <w:rsid w:val="4B611C52"/>
    <w:rsid w:val="4B700594"/>
    <w:rsid w:val="4B878BC4"/>
    <w:rsid w:val="4B949C43"/>
    <w:rsid w:val="4BCEE583"/>
    <w:rsid w:val="4BD399CD"/>
    <w:rsid w:val="4BE1AF87"/>
    <w:rsid w:val="4BE8E2C1"/>
    <w:rsid w:val="4BFD3E4B"/>
    <w:rsid w:val="4C0D7981"/>
    <w:rsid w:val="4C2B1B36"/>
    <w:rsid w:val="4C5CCC62"/>
    <w:rsid w:val="4C6DB038"/>
    <w:rsid w:val="4C97767D"/>
    <w:rsid w:val="4CA8A727"/>
    <w:rsid w:val="4CACD39D"/>
    <w:rsid w:val="4CCB9CB3"/>
    <w:rsid w:val="4CD70400"/>
    <w:rsid w:val="4CE83ED7"/>
    <w:rsid w:val="4D2A6357"/>
    <w:rsid w:val="4D32E9E2"/>
    <w:rsid w:val="4D4DB336"/>
    <w:rsid w:val="4D8668B8"/>
    <w:rsid w:val="4D9C0726"/>
    <w:rsid w:val="4D9EEA06"/>
    <w:rsid w:val="4DA8BC67"/>
    <w:rsid w:val="4DBF917C"/>
    <w:rsid w:val="4DC2E8AA"/>
    <w:rsid w:val="4DCD0EA8"/>
    <w:rsid w:val="4DD78AE9"/>
    <w:rsid w:val="4DE70053"/>
    <w:rsid w:val="4DF267A0"/>
    <w:rsid w:val="4DF3A128"/>
    <w:rsid w:val="4DFCCDB6"/>
    <w:rsid w:val="4E017EA4"/>
    <w:rsid w:val="4E062E6A"/>
    <w:rsid w:val="4E0944BA"/>
    <w:rsid w:val="4E0A4AE2"/>
    <w:rsid w:val="4E243C8D"/>
    <w:rsid w:val="4E390DD1"/>
    <w:rsid w:val="4E45DEAF"/>
    <w:rsid w:val="4E50AD2F"/>
    <w:rsid w:val="4E52AD3D"/>
    <w:rsid w:val="4E7E2CE3"/>
    <w:rsid w:val="4E86AE9E"/>
    <w:rsid w:val="4E96C100"/>
    <w:rsid w:val="4E9DB8E2"/>
    <w:rsid w:val="4EBA44DB"/>
    <w:rsid w:val="4EDD8F6A"/>
    <w:rsid w:val="4EE0451D"/>
    <w:rsid w:val="4EE3ABF0"/>
    <w:rsid w:val="4F1076A1"/>
    <w:rsid w:val="4F1748CB"/>
    <w:rsid w:val="4F326C8D"/>
    <w:rsid w:val="4F33D75B"/>
    <w:rsid w:val="4F4EC25D"/>
    <w:rsid w:val="4F515D00"/>
    <w:rsid w:val="4F575F53"/>
    <w:rsid w:val="4F62F115"/>
    <w:rsid w:val="4F66BBCA"/>
    <w:rsid w:val="4F771375"/>
    <w:rsid w:val="4F889CC8"/>
    <w:rsid w:val="4FA2123E"/>
    <w:rsid w:val="4FC9165B"/>
    <w:rsid w:val="502C9699"/>
    <w:rsid w:val="5034E19A"/>
    <w:rsid w:val="503FAA05"/>
    <w:rsid w:val="505DCDBA"/>
    <w:rsid w:val="50647C79"/>
    <w:rsid w:val="506F7B02"/>
    <w:rsid w:val="5070D130"/>
    <w:rsid w:val="508986F5"/>
    <w:rsid w:val="50C9278A"/>
    <w:rsid w:val="50CA9963"/>
    <w:rsid w:val="50D912AE"/>
    <w:rsid w:val="50E70A2D"/>
    <w:rsid w:val="511EF8C6"/>
    <w:rsid w:val="5136A51A"/>
    <w:rsid w:val="51399977"/>
    <w:rsid w:val="5147FA39"/>
    <w:rsid w:val="515397D5"/>
    <w:rsid w:val="516685E4"/>
    <w:rsid w:val="51B315CC"/>
    <w:rsid w:val="51DA3FC4"/>
    <w:rsid w:val="52066D7D"/>
    <w:rsid w:val="5220E6F0"/>
    <w:rsid w:val="5255F936"/>
    <w:rsid w:val="526925D0"/>
    <w:rsid w:val="527A560F"/>
    <w:rsid w:val="5297A1A3"/>
    <w:rsid w:val="52A47047"/>
    <w:rsid w:val="52CF8BB6"/>
    <w:rsid w:val="52D63421"/>
    <w:rsid w:val="52D80FB9"/>
    <w:rsid w:val="52E90D27"/>
    <w:rsid w:val="52F121EB"/>
    <w:rsid w:val="530DADE4"/>
    <w:rsid w:val="531EA8F4"/>
    <w:rsid w:val="534B7205"/>
    <w:rsid w:val="5358D689"/>
    <w:rsid w:val="535B9B2B"/>
    <w:rsid w:val="535C3858"/>
    <w:rsid w:val="5362E38B"/>
    <w:rsid w:val="53A2D03E"/>
    <w:rsid w:val="53A87C8A"/>
    <w:rsid w:val="53A978A9"/>
    <w:rsid w:val="53AF952F"/>
    <w:rsid w:val="53B1CD93"/>
    <w:rsid w:val="53C2F49A"/>
    <w:rsid w:val="53C9805F"/>
    <w:rsid w:val="53E801CE"/>
    <w:rsid w:val="53F90D97"/>
    <w:rsid w:val="54110B21"/>
    <w:rsid w:val="54211D83"/>
    <w:rsid w:val="54271946"/>
    <w:rsid w:val="5436831D"/>
    <w:rsid w:val="546E0873"/>
    <w:rsid w:val="5479AD29"/>
    <w:rsid w:val="5489984D"/>
    <w:rsid w:val="54A32FE9"/>
    <w:rsid w:val="54DF7394"/>
    <w:rsid w:val="54E876A9"/>
    <w:rsid w:val="54F0E57C"/>
    <w:rsid w:val="54F87FD8"/>
    <w:rsid w:val="55016FF8"/>
    <w:rsid w:val="55032ACD"/>
    <w:rsid w:val="5507DAFA"/>
    <w:rsid w:val="5508159C"/>
    <w:rsid w:val="5509D338"/>
    <w:rsid w:val="5512F94B"/>
    <w:rsid w:val="554050DC"/>
    <w:rsid w:val="55480B91"/>
    <w:rsid w:val="5560F9BE"/>
    <w:rsid w:val="556CBF7F"/>
    <w:rsid w:val="55A4FBED"/>
    <w:rsid w:val="55A6F42B"/>
    <w:rsid w:val="55C8467C"/>
    <w:rsid w:val="55CA2214"/>
    <w:rsid w:val="55DA2363"/>
    <w:rsid w:val="5613E378"/>
    <w:rsid w:val="56211290"/>
    <w:rsid w:val="563310E2"/>
    <w:rsid w:val="563FEB56"/>
    <w:rsid w:val="5654F5E6"/>
    <w:rsid w:val="56559FC6"/>
    <w:rsid w:val="5658DA67"/>
    <w:rsid w:val="56636F31"/>
    <w:rsid w:val="56664B5C"/>
    <w:rsid w:val="56A83324"/>
    <w:rsid w:val="56CCC2F9"/>
    <w:rsid w:val="56D33510"/>
    <w:rsid w:val="57031D7C"/>
    <w:rsid w:val="5727E921"/>
    <w:rsid w:val="575763FA"/>
    <w:rsid w:val="575F1EAF"/>
    <w:rsid w:val="575FC0BF"/>
    <w:rsid w:val="576BBF84"/>
    <w:rsid w:val="576E9555"/>
    <w:rsid w:val="57807100"/>
    <w:rsid w:val="57816D1F"/>
    <w:rsid w:val="57A00781"/>
    <w:rsid w:val="57B25812"/>
    <w:rsid w:val="57F53D28"/>
    <w:rsid w:val="57F5AD62"/>
    <w:rsid w:val="57F8F136"/>
    <w:rsid w:val="57FAE974"/>
    <w:rsid w:val="5807DF6D"/>
    <w:rsid w:val="581B54D6"/>
    <w:rsid w:val="58344441"/>
    <w:rsid w:val="58458539"/>
    <w:rsid w:val="585D4E6E"/>
    <w:rsid w:val="5872C79A"/>
    <w:rsid w:val="5878494F"/>
    <w:rsid w:val="587B245F"/>
    <w:rsid w:val="5899A896"/>
    <w:rsid w:val="58A90577"/>
    <w:rsid w:val="58B3EB0D"/>
    <w:rsid w:val="58E8A60C"/>
    <w:rsid w:val="58EBE9E0"/>
    <w:rsid w:val="58F4A0B4"/>
    <w:rsid w:val="58FB661F"/>
    <w:rsid w:val="58FF8DC8"/>
    <w:rsid w:val="59173DA0"/>
    <w:rsid w:val="59282BBE"/>
    <w:rsid w:val="595777AB"/>
    <w:rsid w:val="59784572"/>
    <w:rsid w:val="599B67A4"/>
    <w:rsid w:val="599BDE4A"/>
    <w:rsid w:val="59ABB352"/>
    <w:rsid w:val="59B313F8"/>
    <w:rsid w:val="59B60855"/>
    <w:rsid w:val="59C46917"/>
    <w:rsid w:val="59C78C28"/>
    <w:rsid w:val="59DC6284"/>
    <w:rsid w:val="59F864F6"/>
    <w:rsid w:val="5A2F84AA"/>
    <w:rsid w:val="5A3096F4"/>
    <w:rsid w:val="5A64530C"/>
    <w:rsid w:val="5A737F7A"/>
    <w:rsid w:val="5A8BF57E"/>
    <w:rsid w:val="5A8D8750"/>
    <w:rsid w:val="5AC9B140"/>
    <w:rsid w:val="5ADFCCB7"/>
    <w:rsid w:val="5AF31855"/>
    <w:rsid w:val="5B11D830"/>
    <w:rsid w:val="5B52A2FF"/>
    <w:rsid w:val="5B547E97"/>
    <w:rsid w:val="5B5C70CF"/>
    <w:rsid w:val="5B76BB69"/>
    <w:rsid w:val="5BA49CCD"/>
    <w:rsid w:val="5BAC6B32"/>
    <w:rsid w:val="5BB910D4"/>
    <w:rsid w:val="5BC758FC"/>
    <w:rsid w:val="5BD8A736"/>
    <w:rsid w:val="5BDDFC3B"/>
    <w:rsid w:val="5C189532"/>
    <w:rsid w:val="5C37A8C3"/>
    <w:rsid w:val="5C45EF3D"/>
    <w:rsid w:val="5C4793E7"/>
    <w:rsid w:val="5C719909"/>
    <w:rsid w:val="5CA67243"/>
    <w:rsid w:val="5CB4D926"/>
    <w:rsid w:val="5CB67B72"/>
    <w:rsid w:val="5CC5D694"/>
    <w:rsid w:val="5CD09BD1"/>
    <w:rsid w:val="5CE97B32"/>
    <w:rsid w:val="5CF61C07"/>
    <w:rsid w:val="5CFE4C76"/>
    <w:rsid w:val="5D0BC9A2"/>
    <w:rsid w:val="5D7F99AB"/>
    <w:rsid w:val="5D85D150"/>
    <w:rsid w:val="5DB48F4B"/>
    <w:rsid w:val="5DC1A05A"/>
    <w:rsid w:val="5DC2CF10"/>
    <w:rsid w:val="5DC74F5E"/>
    <w:rsid w:val="5DD52D1E"/>
    <w:rsid w:val="5DDC3B73"/>
    <w:rsid w:val="5DE009B8"/>
    <w:rsid w:val="5DE3A1B1"/>
    <w:rsid w:val="5DF55D2C"/>
    <w:rsid w:val="5E216ACB"/>
    <w:rsid w:val="5E5FA324"/>
    <w:rsid w:val="5EBC5A34"/>
    <w:rsid w:val="5EC301ED"/>
    <w:rsid w:val="5ED8235A"/>
    <w:rsid w:val="5F1C1E2A"/>
    <w:rsid w:val="5F3E6C9A"/>
    <w:rsid w:val="5F46274F"/>
    <w:rsid w:val="5F4A8805"/>
    <w:rsid w:val="5F678ED0"/>
    <w:rsid w:val="5F779EC6"/>
    <w:rsid w:val="5F7B06C4"/>
    <w:rsid w:val="5FA88DCD"/>
    <w:rsid w:val="5FC2AE2C"/>
    <w:rsid w:val="5FCBA269"/>
    <w:rsid w:val="5FF81986"/>
    <w:rsid w:val="5FFDDBFD"/>
    <w:rsid w:val="60397A08"/>
    <w:rsid w:val="6059D052"/>
    <w:rsid w:val="6071AC06"/>
    <w:rsid w:val="607EFA7E"/>
    <w:rsid w:val="6092461C"/>
    <w:rsid w:val="60A49075"/>
    <w:rsid w:val="60A6A1A6"/>
    <w:rsid w:val="60ADC27F"/>
    <w:rsid w:val="60CDED71"/>
    <w:rsid w:val="60E649C9"/>
    <w:rsid w:val="60E74406"/>
    <w:rsid w:val="610B4CB7"/>
    <w:rsid w:val="6136C7B5"/>
    <w:rsid w:val="6148FEAB"/>
    <w:rsid w:val="6151B57F"/>
    <w:rsid w:val="615D1CCC"/>
    <w:rsid w:val="61710F92"/>
    <w:rsid w:val="61720BB1"/>
    <w:rsid w:val="6174D889"/>
    <w:rsid w:val="61880CE0"/>
    <w:rsid w:val="61C3B361"/>
    <w:rsid w:val="61D1F06A"/>
    <w:rsid w:val="61D38E99"/>
    <w:rsid w:val="61DAA73E"/>
    <w:rsid w:val="6223882E"/>
    <w:rsid w:val="6227E8E4"/>
    <w:rsid w:val="62307EF5"/>
    <w:rsid w:val="6243B1E0"/>
    <w:rsid w:val="6270DA6F"/>
    <w:rsid w:val="628B082C"/>
    <w:rsid w:val="62972244"/>
    <w:rsid w:val="62BDB4C4"/>
    <w:rsid w:val="62D26640"/>
    <w:rsid w:val="62DA40BD"/>
    <w:rsid w:val="62EFEE58"/>
    <w:rsid w:val="62FCDEDA"/>
    <w:rsid w:val="630EC71E"/>
    <w:rsid w:val="6349AAE9"/>
    <w:rsid w:val="634FD70B"/>
    <w:rsid w:val="6362038C"/>
    <w:rsid w:val="639A80E4"/>
    <w:rsid w:val="63CD3A62"/>
    <w:rsid w:val="64058F81"/>
    <w:rsid w:val="640714F1"/>
    <w:rsid w:val="644F9C99"/>
    <w:rsid w:val="645048E7"/>
    <w:rsid w:val="64514506"/>
    <w:rsid w:val="6456BC37"/>
    <w:rsid w:val="645A6B19"/>
    <w:rsid w:val="64A776CC"/>
    <w:rsid w:val="64CAC15B"/>
    <w:rsid w:val="64CE58C3"/>
    <w:rsid w:val="64DD9A61"/>
    <w:rsid w:val="64E74D54"/>
    <w:rsid w:val="6509E8DD"/>
    <w:rsid w:val="651A348B"/>
    <w:rsid w:val="652D568D"/>
    <w:rsid w:val="65314804"/>
    <w:rsid w:val="6532EA50"/>
    <w:rsid w:val="65429F81"/>
    <w:rsid w:val="6545254D"/>
    <w:rsid w:val="654AE3BD"/>
    <w:rsid w:val="6563F5E4"/>
    <w:rsid w:val="6577E13F"/>
    <w:rsid w:val="6579BF35"/>
    <w:rsid w:val="65883880"/>
    <w:rsid w:val="65B5FBDB"/>
    <w:rsid w:val="65F4D196"/>
    <w:rsid w:val="65FC961D"/>
    <w:rsid w:val="65FCBB96"/>
    <w:rsid w:val="6600B8B6"/>
    <w:rsid w:val="6600D979"/>
    <w:rsid w:val="6605A551"/>
    <w:rsid w:val="6611B691"/>
    <w:rsid w:val="6615E409"/>
    <w:rsid w:val="661D9EBE"/>
    <w:rsid w:val="6632CB0C"/>
    <w:rsid w:val="6647A7E3"/>
    <w:rsid w:val="6650C219"/>
    <w:rsid w:val="667A55CE"/>
    <w:rsid w:val="667FBB55"/>
    <w:rsid w:val="6682C0DE"/>
    <w:rsid w:val="66A28260"/>
    <w:rsid w:val="66B77145"/>
    <w:rsid w:val="66BA7BCD"/>
    <w:rsid w:val="66BE89EA"/>
    <w:rsid w:val="66BF531D"/>
    <w:rsid w:val="66D5E1A1"/>
    <w:rsid w:val="66ED603C"/>
    <w:rsid w:val="66F5CD42"/>
    <w:rsid w:val="672108F1"/>
    <w:rsid w:val="672DC66C"/>
    <w:rsid w:val="6734685C"/>
    <w:rsid w:val="673AF421"/>
    <w:rsid w:val="67406304"/>
    <w:rsid w:val="67425B42"/>
    <w:rsid w:val="6746EEC9"/>
    <w:rsid w:val="6747286F"/>
    <w:rsid w:val="676C3196"/>
    <w:rsid w:val="67A143DC"/>
    <w:rsid w:val="67ACAB29"/>
    <w:rsid w:val="67ADA134"/>
    <w:rsid w:val="67BDE600"/>
    <w:rsid w:val="67C2962D"/>
    <w:rsid w:val="67CB21FA"/>
    <w:rsid w:val="67CD2F1A"/>
    <w:rsid w:val="67E95BC2"/>
    <w:rsid w:val="67FA0FF0"/>
    <w:rsid w:val="67FBFB38"/>
    <w:rsid w:val="6813A78C"/>
    <w:rsid w:val="681D9520"/>
    <w:rsid w:val="68235A5F"/>
    <w:rsid w:val="68331407"/>
    <w:rsid w:val="683457CD"/>
    <w:rsid w:val="6840EE0A"/>
    <w:rsid w:val="687B46FA"/>
    <w:rsid w:val="68D63F18"/>
    <w:rsid w:val="68D949A0"/>
    <w:rsid w:val="68F417A8"/>
    <w:rsid w:val="691374AC"/>
    <w:rsid w:val="6924DD67"/>
    <w:rsid w:val="6927AA86"/>
    <w:rsid w:val="693ACC88"/>
    <w:rsid w:val="6940604B"/>
    <w:rsid w:val="69468426"/>
    <w:rsid w:val="6953ABE9"/>
    <w:rsid w:val="6965F642"/>
    <w:rsid w:val="6973D8A0"/>
    <w:rsid w:val="697453BB"/>
    <w:rsid w:val="69B52D85"/>
    <w:rsid w:val="69BDD492"/>
    <w:rsid w:val="69CE245D"/>
    <w:rsid w:val="69DAA56A"/>
    <w:rsid w:val="69EF4499"/>
    <w:rsid w:val="6A097E84"/>
    <w:rsid w:val="6A0ACBCF"/>
    <w:rsid w:val="6A210072"/>
    <w:rsid w:val="6A2D33B7"/>
    <w:rsid w:val="6A393ACA"/>
    <w:rsid w:val="6A421D35"/>
    <w:rsid w:val="6A551DDE"/>
    <w:rsid w:val="6A5F4B25"/>
    <w:rsid w:val="6A7BAD96"/>
    <w:rsid w:val="6A8483D8"/>
    <w:rsid w:val="6A935637"/>
    <w:rsid w:val="6AC636F3"/>
    <w:rsid w:val="6AD18E90"/>
    <w:rsid w:val="6AE987FD"/>
    <w:rsid w:val="6AEA2A0D"/>
    <w:rsid w:val="6B26C437"/>
    <w:rsid w:val="6B312F65"/>
    <w:rsid w:val="6B32D55A"/>
    <w:rsid w:val="6B43AB3A"/>
    <w:rsid w:val="6B4EAA1D"/>
    <w:rsid w:val="6B637D52"/>
    <w:rsid w:val="6B6BB853"/>
    <w:rsid w:val="6B6C5D36"/>
    <w:rsid w:val="6B8C1158"/>
    <w:rsid w:val="6B94C82C"/>
    <w:rsid w:val="6BA5091A"/>
    <w:rsid w:val="6BA7A132"/>
    <w:rsid w:val="6BB22280"/>
    <w:rsid w:val="6BBB5AAC"/>
    <w:rsid w:val="6BDAC0E1"/>
    <w:rsid w:val="6BE43B5C"/>
    <w:rsid w:val="6BE6AB98"/>
    <w:rsid w:val="6C0C4C43"/>
    <w:rsid w:val="6C0F40A0"/>
    <w:rsid w:val="6C2BCC99"/>
    <w:rsid w:val="6C2CDEE3"/>
    <w:rsid w:val="6C31A008"/>
    <w:rsid w:val="6C4BD44F"/>
    <w:rsid w:val="6C70A4EC"/>
    <w:rsid w:val="6C7460A0"/>
    <w:rsid w:val="6C86C4B7"/>
    <w:rsid w:val="6C9077AA"/>
    <w:rsid w:val="6C92E022"/>
    <w:rsid w:val="6CC35EE1"/>
    <w:rsid w:val="6CDC14A6"/>
    <w:rsid w:val="6CE74B80"/>
    <w:rsid w:val="6D20A00E"/>
    <w:rsid w:val="6D23E5AA"/>
    <w:rsid w:val="6D2BA05F"/>
    <w:rsid w:val="6D473039"/>
    <w:rsid w:val="6D51CE38"/>
    <w:rsid w:val="6D6121E4"/>
    <w:rsid w:val="6DA6BAE3"/>
    <w:rsid w:val="6DB4B26C"/>
    <w:rsid w:val="6DB69796"/>
    <w:rsid w:val="6DE6E69E"/>
    <w:rsid w:val="6DEEF9C3"/>
    <w:rsid w:val="6E00503C"/>
    <w:rsid w:val="6E2C35FD"/>
    <w:rsid w:val="6E42372C"/>
    <w:rsid w:val="6E5366DB"/>
    <w:rsid w:val="6E787767"/>
    <w:rsid w:val="6E7AF70B"/>
    <w:rsid w:val="6E853C58"/>
    <w:rsid w:val="6E9A0D9C"/>
    <w:rsid w:val="6EA17959"/>
    <w:rsid w:val="6EE6B24A"/>
    <w:rsid w:val="6EEFF51F"/>
    <w:rsid w:val="6EF263F6"/>
    <w:rsid w:val="6EF6FDF8"/>
    <w:rsid w:val="6EFA20C8"/>
    <w:rsid w:val="6F0152FB"/>
    <w:rsid w:val="6F052409"/>
    <w:rsid w:val="6F25D360"/>
    <w:rsid w:val="6F43AF9C"/>
    <w:rsid w:val="6F4426AB"/>
    <w:rsid w:val="6F454DCB"/>
    <w:rsid w:val="6F5E4357"/>
    <w:rsid w:val="6F838E71"/>
    <w:rsid w:val="6F84659D"/>
    <w:rsid w:val="6F84F27D"/>
    <w:rsid w:val="6FB5713C"/>
    <w:rsid w:val="6FBE1DD2"/>
    <w:rsid w:val="6FFB0A3B"/>
    <w:rsid w:val="70247150"/>
    <w:rsid w:val="70340ED4"/>
    <w:rsid w:val="703E62FB"/>
    <w:rsid w:val="703F050B"/>
    <w:rsid w:val="704B0AB1"/>
    <w:rsid w:val="70786A16"/>
    <w:rsid w:val="70899CFD"/>
    <w:rsid w:val="70B88160"/>
    <w:rsid w:val="70B964F6"/>
    <w:rsid w:val="70CC3ADA"/>
    <w:rsid w:val="70D36F2A"/>
    <w:rsid w:val="70E10C1E"/>
    <w:rsid w:val="710257F4"/>
    <w:rsid w:val="7115927F"/>
    <w:rsid w:val="712A9D0F"/>
    <w:rsid w:val="714EE3BD"/>
    <w:rsid w:val="714F86C8"/>
    <w:rsid w:val="7152ADF6"/>
    <w:rsid w:val="716F5AB2"/>
    <w:rsid w:val="71774EB3"/>
    <w:rsid w:val="718B23D8"/>
    <w:rsid w:val="71999D23"/>
    <w:rsid w:val="71AC17DC"/>
    <w:rsid w:val="71B71A65"/>
    <w:rsid w:val="71B7796C"/>
    <w:rsid w:val="71D8C4A5"/>
    <w:rsid w:val="71DD97F3"/>
    <w:rsid w:val="72131978"/>
    <w:rsid w:val="724166AD"/>
    <w:rsid w:val="724462DA"/>
    <w:rsid w:val="72749C60"/>
    <w:rsid w:val="7285ED62"/>
    <w:rsid w:val="72A4EA2F"/>
    <w:rsid w:val="72A9755A"/>
    <w:rsid w:val="72AD460E"/>
    <w:rsid w:val="72B0DC7B"/>
    <w:rsid w:val="72B57135"/>
    <w:rsid w:val="72C0236E"/>
    <w:rsid w:val="72CB86DB"/>
    <w:rsid w:val="72DAB2CF"/>
    <w:rsid w:val="73070E41"/>
    <w:rsid w:val="730FC515"/>
    <w:rsid w:val="73358540"/>
    <w:rsid w:val="7351B767"/>
    <w:rsid w:val="736CB571"/>
    <w:rsid w:val="7391DB98"/>
    <w:rsid w:val="739E9913"/>
    <w:rsid w:val="73A1DCE7"/>
    <w:rsid w:val="73A2D906"/>
    <w:rsid w:val="73AA93BB"/>
    <w:rsid w:val="73C19109"/>
    <w:rsid w:val="73C67DA4"/>
    <w:rsid w:val="73D60939"/>
    <w:rsid w:val="73E8CC14"/>
    <w:rsid w:val="74034424"/>
    <w:rsid w:val="74090D9F"/>
    <w:rsid w:val="741C5656"/>
    <w:rsid w:val="741F0273"/>
    <w:rsid w:val="7425F507"/>
    <w:rsid w:val="7430363C"/>
    <w:rsid w:val="74309188"/>
    <w:rsid w:val="7444C051"/>
    <w:rsid w:val="74614C4A"/>
    <w:rsid w:val="74710ECD"/>
    <w:rsid w:val="74899F10"/>
    <w:rsid w:val="748BAF7E"/>
    <w:rsid w:val="748F832F"/>
    <w:rsid w:val="74935EA0"/>
    <w:rsid w:val="74E1E144"/>
    <w:rsid w:val="752C55CB"/>
    <w:rsid w:val="75367535"/>
    <w:rsid w:val="753BB85F"/>
    <w:rsid w:val="7545ED13"/>
    <w:rsid w:val="75628B6E"/>
    <w:rsid w:val="7572FCF7"/>
    <w:rsid w:val="75786FF7"/>
    <w:rsid w:val="758566BE"/>
    <w:rsid w:val="7586B671"/>
    <w:rsid w:val="75B18B6B"/>
    <w:rsid w:val="75B778A2"/>
    <w:rsid w:val="75C0AABA"/>
    <w:rsid w:val="75D092D7"/>
    <w:rsid w:val="75DF36C1"/>
    <w:rsid w:val="76263449"/>
    <w:rsid w:val="7640B2D4"/>
    <w:rsid w:val="7641EB61"/>
    <w:rsid w:val="765EC7CC"/>
    <w:rsid w:val="7681163C"/>
    <w:rsid w:val="7688B868"/>
    <w:rsid w:val="76A06019"/>
    <w:rsid w:val="76F9B735"/>
    <w:rsid w:val="7701AB36"/>
    <w:rsid w:val="773A17D5"/>
    <w:rsid w:val="775C10A3"/>
    <w:rsid w:val="7777D9A2"/>
    <w:rsid w:val="778C229B"/>
    <w:rsid w:val="7796CD90"/>
    <w:rsid w:val="77B85FD6"/>
    <w:rsid w:val="77BA5588"/>
    <w:rsid w:val="77C1BCA9"/>
    <w:rsid w:val="77D8302B"/>
    <w:rsid w:val="77DBAE54"/>
    <w:rsid w:val="77F7F5B2"/>
    <w:rsid w:val="7801615B"/>
    <w:rsid w:val="7801735F"/>
    <w:rsid w:val="78155421"/>
    <w:rsid w:val="784A95DF"/>
    <w:rsid w:val="7859F101"/>
    <w:rsid w:val="78650F52"/>
    <w:rsid w:val="78777919"/>
    <w:rsid w:val="788A3674"/>
    <w:rsid w:val="789A2198"/>
    <w:rsid w:val="789FE40F"/>
    <w:rsid w:val="78B3B934"/>
    <w:rsid w:val="78BAD1D9"/>
    <w:rsid w:val="7913B418"/>
    <w:rsid w:val="791AB017"/>
    <w:rsid w:val="791C381B"/>
    <w:rsid w:val="7927564E"/>
    <w:rsid w:val="792C396A"/>
    <w:rsid w:val="792C9379"/>
    <w:rsid w:val="79527951"/>
    <w:rsid w:val="79612F0A"/>
    <w:rsid w:val="7965F97F"/>
    <w:rsid w:val="797B08A8"/>
    <w:rsid w:val="798CEF1D"/>
    <w:rsid w:val="7992015D"/>
    <w:rsid w:val="79B58538"/>
    <w:rsid w:val="79DAAB5F"/>
    <w:rsid w:val="79F3BD91"/>
    <w:rsid w:val="7A112625"/>
    <w:rsid w:val="7A553383"/>
    <w:rsid w:val="7A772A78"/>
    <w:rsid w:val="7A7A1224"/>
    <w:rsid w:val="7AB2A7E4"/>
    <w:rsid w:val="7AB8FBD5"/>
    <w:rsid w:val="7ABB321A"/>
    <w:rsid w:val="7ACC1C05"/>
    <w:rsid w:val="7ACCC490"/>
    <w:rsid w:val="7AE7584B"/>
    <w:rsid w:val="7AE98515"/>
    <w:rsid w:val="7AF10B3E"/>
    <w:rsid w:val="7B240388"/>
    <w:rsid w:val="7B45985A"/>
    <w:rsid w:val="7B47532F"/>
    <w:rsid w:val="7B4E008B"/>
    <w:rsid w:val="7B82E845"/>
    <w:rsid w:val="7B9B68E7"/>
    <w:rsid w:val="7BC73749"/>
    <w:rsid w:val="7BCD3A66"/>
    <w:rsid w:val="7BE947CC"/>
    <w:rsid w:val="7C060114"/>
    <w:rsid w:val="7C0A76A0"/>
    <w:rsid w:val="7C3ABC13"/>
    <w:rsid w:val="7C4372E7"/>
    <w:rsid w:val="7C4C22C1"/>
    <w:rsid w:val="7C580BDA"/>
    <w:rsid w:val="7C65672C"/>
    <w:rsid w:val="7C8C7EC8"/>
    <w:rsid w:val="7CAC404A"/>
    <w:rsid w:val="7CAE5629"/>
    <w:rsid w:val="7CB2FEE0"/>
    <w:rsid w:val="7CB43868"/>
    <w:rsid w:val="7CC12F2F"/>
    <w:rsid w:val="7CD29CD7"/>
    <w:rsid w:val="7CDF9F8B"/>
    <w:rsid w:val="7CF024EF"/>
    <w:rsid w:val="7CF8A638"/>
    <w:rsid w:val="7D1C94AC"/>
    <w:rsid w:val="7D29CE11"/>
    <w:rsid w:val="7D2E788B"/>
    <w:rsid w:val="7D441593"/>
    <w:rsid w:val="7D4A7AFD"/>
    <w:rsid w:val="7D561FB3"/>
    <w:rsid w:val="7DA34B77"/>
    <w:rsid w:val="7DAFE7E6"/>
    <w:rsid w:val="7DB53E40"/>
    <w:rsid w:val="7DBE2E60"/>
    <w:rsid w:val="7DBE8774"/>
    <w:rsid w:val="7DBED6EB"/>
    <w:rsid w:val="7DC59581"/>
    <w:rsid w:val="7DCD5806"/>
    <w:rsid w:val="7E4C50E5"/>
    <w:rsid w:val="7E55CE92"/>
    <w:rsid w:val="7E799271"/>
    <w:rsid w:val="7E8523F3"/>
    <w:rsid w:val="7E863921"/>
    <w:rsid w:val="7E9A2E66"/>
    <w:rsid w:val="7EBEAAB1"/>
    <w:rsid w:val="7EBF4CC1"/>
    <w:rsid w:val="7ECD1869"/>
    <w:rsid w:val="7ED3063B"/>
    <w:rsid w:val="7EDC32C9"/>
    <w:rsid w:val="7F17FD2A"/>
    <w:rsid w:val="7F25568F"/>
    <w:rsid w:val="7F99A9EE"/>
    <w:rsid w:val="7F9DE7C5"/>
    <w:rsid w:val="7FA16F4A"/>
    <w:rsid w:val="7FA209F1"/>
    <w:rsid w:val="7FA64AC3"/>
    <w:rsid w:val="7FDDA4BE"/>
    <w:rsid w:val="7FDF9006"/>
    <w:rsid w:val="7FE45D2C"/>
    <w:rsid w:val="7FE46354"/>
    <w:rsid w:val="7FFA30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D5C20"/>
  <w15:chartTrackingRefBased/>
  <w15:docId w15:val="{DAB6DA22-DCD0-4790-AB4B-1B93FB5C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5C1"/>
    <w:rPr>
      <w:sz w:val="24"/>
    </w:rPr>
  </w:style>
  <w:style w:type="paragraph" w:styleId="Heading1">
    <w:name w:val="heading 1"/>
    <w:basedOn w:val="Normal"/>
    <w:next w:val="Normal"/>
    <w:link w:val="Heading1Char"/>
    <w:uiPriority w:val="9"/>
    <w:qFormat/>
    <w:rsid w:val="00D82E3B"/>
    <w:pPr>
      <w:keepNext/>
      <w:keepLines/>
      <w:spacing w:before="240" w:after="0"/>
      <w:outlineLvl w:val="0"/>
    </w:pPr>
    <w:rPr>
      <w:rFonts w:asciiTheme="majorHAnsi" w:eastAsiaTheme="majorEastAsia" w:hAnsiTheme="majorHAnsi"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003BD4"/>
    <w:pPr>
      <w:keepNext/>
      <w:keepLines/>
      <w:spacing w:before="40" w:after="0"/>
      <w:outlineLvl w:val="1"/>
    </w:pPr>
    <w:rPr>
      <w:rFonts w:asciiTheme="majorHAnsi" w:eastAsiaTheme="majorEastAsia" w:hAnsiTheme="majorHAnsi"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003BD4"/>
    <w:pPr>
      <w:keepNext/>
      <w:keepLines/>
      <w:spacing w:before="40" w:after="0"/>
      <w:outlineLvl w:val="2"/>
    </w:pPr>
    <w:rPr>
      <w:rFonts w:asciiTheme="majorHAnsi" w:eastAsiaTheme="majorEastAsia" w:hAnsiTheme="majorHAnsi" w:cstheme="majorBidi"/>
      <w:b/>
      <w:color w:val="1F3763" w:themeColor="accent1" w:themeShade="7F"/>
      <w:szCs w:val="24"/>
    </w:rPr>
  </w:style>
  <w:style w:type="paragraph" w:styleId="Heading4">
    <w:name w:val="heading 4"/>
    <w:basedOn w:val="Normal"/>
    <w:next w:val="Normal"/>
    <w:link w:val="Heading4Char"/>
    <w:uiPriority w:val="9"/>
    <w:semiHidden/>
    <w:unhideWhenUsed/>
    <w:qFormat/>
    <w:rsid w:val="00CE04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82E3B"/>
    <w:pPr>
      <w:spacing w:before="100" w:beforeAutospacing="1" w:after="100" w:afterAutospacing="1" w:line="240" w:lineRule="auto"/>
    </w:pPr>
    <w:rPr>
      <w:rFonts w:ascii="Times New Roman" w:eastAsia="Times New Roman" w:hAnsi="Times New Roman" w:cs="Times New Roman"/>
      <w:szCs w:val="24"/>
    </w:rPr>
  </w:style>
  <w:style w:type="paragraph" w:customStyle="1" w:styleId="paragraph">
    <w:name w:val="paragraph"/>
    <w:basedOn w:val="Normal"/>
    <w:rsid w:val="00D82E3B"/>
    <w:pPr>
      <w:spacing w:before="100" w:beforeAutospacing="1" w:after="100" w:afterAutospacing="1" w:line="240" w:lineRule="auto"/>
    </w:pPr>
    <w:rPr>
      <w:rFonts w:ascii="Times New Roman" w:eastAsia="Times New Roman" w:hAnsi="Times New Roman" w:cs="Times New Roman"/>
      <w:szCs w:val="24"/>
    </w:rPr>
  </w:style>
  <w:style w:type="character" w:customStyle="1" w:styleId="eop">
    <w:name w:val="eop"/>
    <w:basedOn w:val="DefaultParagraphFont"/>
    <w:rsid w:val="00D82E3B"/>
  </w:style>
  <w:style w:type="character" w:customStyle="1" w:styleId="textrun">
    <w:name w:val="textrun"/>
    <w:basedOn w:val="DefaultParagraphFont"/>
    <w:rsid w:val="00D82E3B"/>
  </w:style>
  <w:style w:type="character" w:customStyle="1" w:styleId="normaltextrun">
    <w:name w:val="normaltextrun"/>
    <w:basedOn w:val="DefaultParagraphFont"/>
    <w:rsid w:val="00D82E3B"/>
  </w:style>
  <w:style w:type="character" w:customStyle="1" w:styleId="wacimagecontainer">
    <w:name w:val="wacimagecontainer"/>
    <w:basedOn w:val="DefaultParagraphFont"/>
    <w:rsid w:val="00D82E3B"/>
  </w:style>
  <w:style w:type="character" w:customStyle="1" w:styleId="wacimageborder">
    <w:name w:val="wacimageborder"/>
    <w:basedOn w:val="DefaultParagraphFont"/>
    <w:rsid w:val="00D82E3B"/>
  </w:style>
  <w:style w:type="character" w:styleId="Hyperlink">
    <w:name w:val="Hyperlink"/>
    <w:basedOn w:val="DefaultParagraphFont"/>
    <w:uiPriority w:val="99"/>
    <w:unhideWhenUsed/>
    <w:rsid w:val="00D82E3B"/>
    <w:rPr>
      <w:color w:val="0000FF"/>
      <w:u w:val="single"/>
    </w:rPr>
  </w:style>
  <w:style w:type="character" w:styleId="FollowedHyperlink">
    <w:name w:val="FollowedHyperlink"/>
    <w:basedOn w:val="DefaultParagraphFont"/>
    <w:uiPriority w:val="99"/>
    <w:semiHidden/>
    <w:unhideWhenUsed/>
    <w:rsid w:val="00D82E3B"/>
    <w:rPr>
      <w:color w:val="800080"/>
      <w:u w:val="single"/>
    </w:rPr>
  </w:style>
  <w:style w:type="character" w:customStyle="1" w:styleId="spellingerror">
    <w:name w:val="spellingerror"/>
    <w:basedOn w:val="DefaultParagraphFont"/>
    <w:rsid w:val="00D82E3B"/>
  </w:style>
  <w:style w:type="paragraph" w:customStyle="1" w:styleId="outlineelement">
    <w:name w:val="outlineelement"/>
    <w:basedOn w:val="Normal"/>
    <w:rsid w:val="00D82E3B"/>
    <w:pPr>
      <w:spacing w:before="100" w:beforeAutospacing="1" w:after="100" w:afterAutospacing="1" w:line="240" w:lineRule="auto"/>
    </w:pPr>
    <w:rPr>
      <w:rFonts w:ascii="Times New Roman" w:eastAsia="Times New Roman" w:hAnsi="Times New Roman" w:cs="Times New Roman"/>
      <w:szCs w:val="24"/>
    </w:rPr>
  </w:style>
  <w:style w:type="character" w:customStyle="1" w:styleId="advancedproofingissue">
    <w:name w:val="advancedproofingissue"/>
    <w:basedOn w:val="DefaultParagraphFont"/>
    <w:rsid w:val="00D82E3B"/>
  </w:style>
  <w:style w:type="character" w:customStyle="1" w:styleId="tabrun">
    <w:name w:val="tabrun"/>
    <w:basedOn w:val="DefaultParagraphFont"/>
    <w:rsid w:val="00D82E3B"/>
  </w:style>
  <w:style w:type="character" w:customStyle="1" w:styleId="tabchar">
    <w:name w:val="tabchar"/>
    <w:basedOn w:val="DefaultParagraphFont"/>
    <w:rsid w:val="00D82E3B"/>
  </w:style>
  <w:style w:type="character" w:customStyle="1" w:styleId="tableaderchars">
    <w:name w:val="tableaderchars"/>
    <w:basedOn w:val="DefaultParagraphFont"/>
    <w:rsid w:val="00D82E3B"/>
  </w:style>
  <w:style w:type="character" w:customStyle="1" w:styleId="contextualspellingandgrammarerror">
    <w:name w:val="contextualspellingandgrammarerror"/>
    <w:basedOn w:val="DefaultParagraphFont"/>
    <w:rsid w:val="00D82E3B"/>
  </w:style>
  <w:style w:type="character" w:customStyle="1" w:styleId="pagebreakblob">
    <w:name w:val="pagebreakblob"/>
    <w:basedOn w:val="DefaultParagraphFont"/>
    <w:rsid w:val="00D82E3B"/>
  </w:style>
  <w:style w:type="character" w:customStyle="1" w:styleId="pagebreakborderspan">
    <w:name w:val="pagebreakborderspan"/>
    <w:basedOn w:val="DefaultParagraphFont"/>
    <w:rsid w:val="00D82E3B"/>
  </w:style>
  <w:style w:type="character" w:customStyle="1" w:styleId="pagebreaktextspan">
    <w:name w:val="pagebreaktextspan"/>
    <w:basedOn w:val="DefaultParagraphFont"/>
    <w:rsid w:val="00D82E3B"/>
  </w:style>
  <w:style w:type="character" w:customStyle="1" w:styleId="linebreakblob">
    <w:name w:val="linebreakblob"/>
    <w:basedOn w:val="DefaultParagraphFont"/>
    <w:rsid w:val="00D82E3B"/>
  </w:style>
  <w:style w:type="character" w:customStyle="1" w:styleId="scxw42608102">
    <w:name w:val="scxw42608102"/>
    <w:basedOn w:val="DefaultParagraphFont"/>
    <w:rsid w:val="00D82E3B"/>
  </w:style>
  <w:style w:type="character" w:customStyle="1" w:styleId="Heading1Char">
    <w:name w:val="Heading 1 Char"/>
    <w:basedOn w:val="DefaultParagraphFont"/>
    <w:link w:val="Heading1"/>
    <w:uiPriority w:val="9"/>
    <w:rsid w:val="00D82E3B"/>
    <w:rPr>
      <w:rFonts w:asciiTheme="majorHAnsi" w:eastAsiaTheme="majorEastAsia" w:hAnsiTheme="majorHAnsi" w:cstheme="majorBidi"/>
      <w:b/>
      <w:color w:val="2F5496" w:themeColor="accent1" w:themeShade="BF"/>
      <w:sz w:val="36"/>
      <w:szCs w:val="32"/>
    </w:rPr>
  </w:style>
  <w:style w:type="paragraph" w:styleId="ListParagraph">
    <w:name w:val="List Paragraph"/>
    <w:basedOn w:val="Normal"/>
    <w:uiPriority w:val="34"/>
    <w:qFormat/>
    <w:rsid w:val="007A7365"/>
    <w:pPr>
      <w:ind w:left="720"/>
      <w:contextualSpacing/>
    </w:pPr>
  </w:style>
  <w:style w:type="character" w:customStyle="1" w:styleId="Heading2Char">
    <w:name w:val="Heading 2 Char"/>
    <w:basedOn w:val="DefaultParagraphFont"/>
    <w:link w:val="Heading2"/>
    <w:uiPriority w:val="9"/>
    <w:rsid w:val="00003BD4"/>
    <w:rPr>
      <w:rFonts w:asciiTheme="majorHAnsi" w:eastAsiaTheme="majorEastAsia" w:hAnsiTheme="majorHAnsi" w:cstheme="majorBidi"/>
      <w:b/>
      <w:color w:val="2F5496" w:themeColor="accent1" w:themeShade="BF"/>
      <w:sz w:val="28"/>
      <w:szCs w:val="26"/>
    </w:rPr>
  </w:style>
  <w:style w:type="character" w:customStyle="1" w:styleId="Heading3Char">
    <w:name w:val="Heading 3 Char"/>
    <w:basedOn w:val="DefaultParagraphFont"/>
    <w:link w:val="Heading3"/>
    <w:uiPriority w:val="9"/>
    <w:rsid w:val="00003BD4"/>
    <w:rPr>
      <w:rFonts w:asciiTheme="majorHAnsi" w:eastAsiaTheme="majorEastAsia" w:hAnsiTheme="majorHAnsi" w:cstheme="majorBidi"/>
      <w:b/>
      <w:color w:val="1F3763" w:themeColor="accent1" w:themeShade="7F"/>
      <w:sz w:val="24"/>
      <w:szCs w:val="24"/>
    </w:rPr>
  </w:style>
  <w:style w:type="character" w:customStyle="1" w:styleId="UnresolvedMention">
    <w:name w:val="Unresolved Mention"/>
    <w:basedOn w:val="DefaultParagraphFont"/>
    <w:uiPriority w:val="99"/>
    <w:semiHidden/>
    <w:unhideWhenUsed/>
    <w:rsid w:val="00802011"/>
    <w:rPr>
      <w:color w:val="605E5C"/>
      <w:shd w:val="clear" w:color="auto" w:fill="E1DFDD"/>
    </w:rPr>
  </w:style>
  <w:style w:type="paragraph" w:styleId="TOCHeading">
    <w:name w:val="TOC Heading"/>
    <w:basedOn w:val="Heading1"/>
    <w:next w:val="Normal"/>
    <w:uiPriority w:val="39"/>
    <w:unhideWhenUsed/>
    <w:qFormat/>
    <w:rsid w:val="003220A8"/>
    <w:pPr>
      <w:outlineLvl w:val="9"/>
    </w:pPr>
    <w:rPr>
      <w:b w:val="0"/>
      <w:sz w:val="32"/>
    </w:rPr>
  </w:style>
  <w:style w:type="paragraph" w:styleId="TOC1">
    <w:name w:val="toc 1"/>
    <w:basedOn w:val="Normal"/>
    <w:next w:val="Normal"/>
    <w:autoRedefine/>
    <w:uiPriority w:val="39"/>
    <w:unhideWhenUsed/>
    <w:rsid w:val="003220A8"/>
    <w:pPr>
      <w:spacing w:after="100"/>
    </w:pPr>
  </w:style>
  <w:style w:type="paragraph" w:styleId="TOC2">
    <w:name w:val="toc 2"/>
    <w:basedOn w:val="Normal"/>
    <w:next w:val="Normal"/>
    <w:autoRedefine/>
    <w:uiPriority w:val="39"/>
    <w:unhideWhenUsed/>
    <w:rsid w:val="003220A8"/>
    <w:pPr>
      <w:spacing w:after="100"/>
      <w:ind w:left="240"/>
    </w:pPr>
  </w:style>
  <w:style w:type="paragraph" w:styleId="TOC3">
    <w:name w:val="toc 3"/>
    <w:basedOn w:val="Normal"/>
    <w:next w:val="Normal"/>
    <w:autoRedefine/>
    <w:uiPriority w:val="39"/>
    <w:unhideWhenUsed/>
    <w:rsid w:val="003220A8"/>
    <w:pPr>
      <w:spacing w:after="100"/>
      <w:ind w:left="480"/>
    </w:pPr>
  </w:style>
  <w:style w:type="character" w:styleId="CommentReference">
    <w:name w:val="annotation reference"/>
    <w:basedOn w:val="DefaultParagraphFont"/>
    <w:uiPriority w:val="99"/>
    <w:semiHidden/>
    <w:unhideWhenUsed/>
    <w:rsid w:val="00B24A30"/>
    <w:rPr>
      <w:sz w:val="16"/>
      <w:szCs w:val="16"/>
    </w:rPr>
  </w:style>
  <w:style w:type="paragraph" w:styleId="CommentText">
    <w:name w:val="annotation text"/>
    <w:basedOn w:val="Normal"/>
    <w:link w:val="CommentTextChar"/>
    <w:uiPriority w:val="99"/>
    <w:unhideWhenUsed/>
    <w:rsid w:val="00B24A30"/>
    <w:pPr>
      <w:spacing w:line="240" w:lineRule="auto"/>
    </w:pPr>
    <w:rPr>
      <w:sz w:val="20"/>
      <w:szCs w:val="20"/>
    </w:rPr>
  </w:style>
  <w:style w:type="character" w:customStyle="1" w:styleId="CommentTextChar">
    <w:name w:val="Comment Text Char"/>
    <w:basedOn w:val="DefaultParagraphFont"/>
    <w:link w:val="CommentText"/>
    <w:uiPriority w:val="99"/>
    <w:rsid w:val="00B24A30"/>
    <w:rPr>
      <w:sz w:val="20"/>
      <w:szCs w:val="20"/>
    </w:rPr>
  </w:style>
  <w:style w:type="paragraph" w:styleId="CommentSubject">
    <w:name w:val="annotation subject"/>
    <w:basedOn w:val="CommentText"/>
    <w:next w:val="CommentText"/>
    <w:link w:val="CommentSubjectChar"/>
    <w:uiPriority w:val="99"/>
    <w:semiHidden/>
    <w:unhideWhenUsed/>
    <w:rsid w:val="00B24A30"/>
    <w:rPr>
      <w:b/>
      <w:bCs/>
    </w:rPr>
  </w:style>
  <w:style w:type="character" w:customStyle="1" w:styleId="CommentSubjectChar">
    <w:name w:val="Comment Subject Char"/>
    <w:basedOn w:val="CommentTextChar"/>
    <w:link w:val="CommentSubject"/>
    <w:uiPriority w:val="99"/>
    <w:semiHidden/>
    <w:rsid w:val="00B24A30"/>
    <w:rPr>
      <w:b/>
      <w:bCs/>
      <w:sz w:val="20"/>
      <w:szCs w:val="20"/>
    </w:rPr>
  </w:style>
  <w:style w:type="character" w:customStyle="1" w:styleId="Mention">
    <w:name w:val="Mention"/>
    <w:basedOn w:val="DefaultParagraphFont"/>
    <w:uiPriority w:val="99"/>
    <w:unhideWhenUsed/>
    <w:rsid w:val="008D6E07"/>
    <w:rPr>
      <w:color w:val="2B579A"/>
      <w:shd w:val="clear" w:color="auto" w:fill="E1DFDD"/>
    </w:rPr>
  </w:style>
  <w:style w:type="character" w:customStyle="1" w:styleId="Heading4Char">
    <w:name w:val="Heading 4 Char"/>
    <w:basedOn w:val="DefaultParagraphFont"/>
    <w:link w:val="Heading4"/>
    <w:uiPriority w:val="9"/>
    <w:semiHidden/>
    <w:rsid w:val="00CE04E3"/>
    <w:rPr>
      <w:rFonts w:asciiTheme="majorHAnsi" w:eastAsiaTheme="majorEastAsia" w:hAnsiTheme="majorHAnsi" w:cstheme="majorBidi"/>
      <w:i/>
      <w:iCs/>
      <w:color w:val="2F5496" w:themeColor="accent1" w:themeShade="BF"/>
      <w:sz w:val="24"/>
    </w:rPr>
  </w:style>
  <w:style w:type="paragraph" w:styleId="Header">
    <w:name w:val="header"/>
    <w:basedOn w:val="Normal"/>
    <w:link w:val="HeaderChar"/>
    <w:uiPriority w:val="99"/>
    <w:unhideWhenUsed/>
    <w:rsid w:val="00E64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EF4"/>
    <w:rPr>
      <w:sz w:val="24"/>
    </w:rPr>
  </w:style>
  <w:style w:type="paragraph" w:styleId="Footer">
    <w:name w:val="footer"/>
    <w:basedOn w:val="Normal"/>
    <w:link w:val="FooterChar"/>
    <w:uiPriority w:val="99"/>
    <w:unhideWhenUsed/>
    <w:rsid w:val="00E64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EF4"/>
    <w:rPr>
      <w:sz w:val="24"/>
    </w:rPr>
  </w:style>
  <w:style w:type="table" w:styleId="TableGrid">
    <w:name w:val="Table Grid"/>
    <w:basedOn w:val="TableNormal"/>
    <w:uiPriority w:val="39"/>
    <w:rsid w:val="00584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68050">
      <w:bodyDiv w:val="1"/>
      <w:marLeft w:val="0"/>
      <w:marRight w:val="0"/>
      <w:marTop w:val="0"/>
      <w:marBottom w:val="0"/>
      <w:divBdr>
        <w:top w:val="none" w:sz="0" w:space="0" w:color="auto"/>
        <w:left w:val="none" w:sz="0" w:space="0" w:color="auto"/>
        <w:bottom w:val="none" w:sz="0" w:space="0" w:color="auto"/>
        <w:right w:val="none" w:sz="0" w:space="0" w:color="auto"/>
      </w:divBdr>
    </w:div>
    <w:div w:id="582032565">
      <w:bodyDiv w:val="1"/>
      <w:marLeft w:val="0"/>
      <w:marRight w:val="0"/>
      <w:marTop w:val="0"/>
      <w:marBottom w:val="0"/>
      <w:divBdr>
        <w:top w:val="none" w:sz="0" w:space="0" w:color="auto"/>
        <w:left w:val="none" w:sz="0" w:space="0" w:color="auto"/>
        <w:bottom w:val="none" w:sz="0" w:space="0" w:color="auto"/>
        <w:right w:val="none" w:sz="0" w:space="0" w:color="auto"/>
      </w:divBdr>
    </w:div>
    <w:div w:id="609511652">
      <w:bodyDiv w:val="1"/>
      <w:marLeft w:val="0"/>
      <w:marRight w:val="0"/>
      <w:marTop w:val="0"/>
      <w:marBottom w:val="0"/>
      <w:divBdr>
        <w:top w:val="none" w:sz="0" w:space="0" w:color="auto"/>
        <w:left w:val="none" w:sz="0" w:space="0" w:color="auto"/>
        <w:bottom w:val="none" w:sz="0" w:space="0" w:color="auto"/>
        <w:right w:val="none" w:sz="0" w:space="0" w:color="auto"/>
      </w:divBdr>
    </w:div>
    <w:div w:id="746271228">
      <w:bodyDiv w:val="1"/>
      <w:marLeft w:val="0"/>
      <w:marRight w:val="0"/>
      <w:marTop w:val="0"/>
      <w:marBottom w:val="0"/>
      <w:divBdr>
        <w:top w:val="none" w:sz="0" w:space="0" w:color="auto"/>
        <w:left w:val="none" w:sz="0" w:space="0" w:color="auto"/>
        <w:bottom w:val="none" w:sz="0" w:space="0" w:color="auto"/>
        <w:right w:val="none" w:sz="0" w:space="0" w:color="auto"/>
      </w:divBdr>
    </w:div>
    <w:div w:id="838614572">
      <w:bodyDiv w:val="1"/>
      <w:marLeft w:val="0"/>
      <w:marRight w:val="0"/>
      <w:marTop w:val="0"/>
      <w:marBottom w:val="0"/>
      <w:divBdr>
        <w:top w:val="none" w:sz="0" w:space="0" w:color="auto"/>
        <w:left w:val="none" w:sz="0" w:space="0" w:color="auto"/>
        <w:bottom w:val="none" w:sz="0" w:space="0" w:color="auto"/>
        <w:right w:val="none" w:sz="0" w:space="0" w:color="auto"/>
      </w:divBdr>
    </w:div>
    <w:div w:id="883635163">
      <w:bodyDiv w:val="1"/>
      <w:marLeft w:val="0"/>
      <w:marRight w:val="0"/>
      <w:marTop w:val="0"/>
      <w:marBottom w:val="0"/>
      <w:divBdr>
        <w:top w:val="none" w:sz="0" w:space="0" w:color="auto"/>
        <w:left w:val="none" w:sz="0" w:space="0" w:color="auto"/>
        <w:bottom w:val="none" w:sz="0" w:space="0" w:color="auto"/>
        <w:right w:val="none" w:sz="0" w:space="0" w:color="auto"/>
      </w:divBdr>
    </w:div>
    <w:div w:id="933515919">
      <w:bodyDiv w:val="1"/>
      <w:marLeft w:val="0"/>
      <w:marRight w:val="0"/>
      <w:marTop w:val="0"/>
      <w:marBottom w:val="0"/>
      <w:divBdr>
        <w:top w:val="none" w:sz="0" w:space="0" w:color="auto"/>
        <w:left w:val="none" w:sz="0" w:space="0" w:color="auto"/>
        <w:bottom w:val="none" w:sz="0" w:space="0" w:color="auto"/>
        <w:right w:val="none" w:sz="0" w:space="0" w:color="auto"/>
      </w:divBdr>
    </w:div>
    <w:div w:id="1100221589">
      <w:bodyDiv w:val="1"/>
      <w:marLeft w:val="0"/>
      <w:marRight w:val="0"/>
      <w:marTop w:val="0"/>
      <w:marBottom w:val="0"/>
      <w:divBdr>
        <w:top w:val="none" w:sz="0" w:space="0" w:color="auto"/>
        <w:left w:val="none" w:sz="0" w:space="0" w:color="auto"/>
        <w:bottom w:val="none" w:sz="0" w:space="0" w:color="auto"/>
        <w:right w:val="none" w:sz="0" w:space="0" w:color="auto"/>
      </w:divBdr>
    </w:div>
    <w:div w:id="1560824570">
      <w:bodyDiv w:val="1"/>
      <w:marLeft w:val="0"/>
      <w:marRight w:val="0"/>
      <w:marTop w:val="0"/>
      <w:marBottom w:val="0"/>
      <w:divBdr>
        <w:top w:val="none" w:sz="0" w:space="0" w:color="auto"/>
        <w:left w:val="none" w:sz="0" w:space="0" w:color="auto"/>
        <w:bottom w:val="none" w:sz="0" w:space="0" w:color="auto"/>
        <w:right w:val="none" w:sz="0" w:space="0" w:color="auto"/>
      </w:divBdr>
    </w:div>
    <w:div w:id="1749577694">
      <w:bodyDiv w:val="1"/>
      <w:marLeft w:val="0"/>
      <w:marRight w:val="0"/>
      <w:marTop w:val="0"/>
      <w:marBottom w:val="0"/>
      <w:divBdr>
        <w:top w:val="none" w:sz="0" w:space="0" w:color="auto"/>
        <w:left w:val="none" w:sz="0" w:space="0" w:color="auto"/>
        <w:bottom w:val="none" w:sz="0" w:space="0" w:color="auto"/>
        <w:right w:val="none" w:sz="0" w:space="0" w:color="auto"/>
      </w:divBdr>
    </w:div>
    <w:div w:id="1853912356">
      <w:bodyDiv w:val="1"/>
      <w:marLeft w:val="0"/>
      <w:marRight w:val="0"/>
      <w:marTop w:val="0"/>
      <w:marBottom w:val="0"/>
      <w:divBdr>
        <w:top w:val="none" w:sz="0" w:space="0" w:color="auto"/>
        <w:left w:val="none" w:sz="0" w:space="0" w:color="auto"/>
        <w:bottom w:val="none" w:sz="0" w:space="0" w:color="auto"/>
        <w:right w:val="none" w:sz="0" w:space="0" w:color="auto"/>
      </w:divBdr>
    </w:div>
    <w:div w:id="193844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hodahoffman@co.imperial.ca.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odahoffman@co.imperial.ca.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 xmlns="ce13daee-f597-4d26-96c8-6d08db8e9a17" xsi:nil="true"/>
    <DocType xmlns="ce13daee-f597-4d26-96c8-6d08db8e9a17" xsi:nil="true"/>
    <TaxCatchAll xmlns="15e9eb26-65a0-4ea4-9a98-89931099ce03" xsi:nil="true"/>
    <lcf76f155ced4ddcb4097134ff3c332f xmlns="ce13daee-f597-4d26-96c8-6d08db8e9a17">
      <Terms xmlns="http://schemas.microsoft.com/office/infopath/2007/PartnerControls"/>
    </lcf76f155ced4ddcb4097134ff3c332f>
    <DocumentCategory xmlns="ce13daee-f597-4d26-96c8-6d08db8e9a17" xsi:nil="true"/>
    <Status xmlns="ce13daee-f597-4d26-96c8-6d08db8e9a17" xsi:nil="true"/>
    <MeetingDate xmlns="ce13daee-f597-4d26-96c8-6d08db8e9a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84EFAAF297F345A0D645958621E70D" ma:contentTypeVersion="24" ma:contentTypeDescription="Create a new document." ma:contentTypeScope="" ma:versionID="ce6123a8fb6f12b959eb758c937c0983">
  <xsd:schema xmlns:xsd="http://www.w3.org/2001/XMLSchema" xmlns:xs="http://www.w3.org/2001/XMLSchema" xmlns:p="http://schemas.microsoft.com/office/2006/metadata/properties" xmlns:ns2="ce13daee-f597-4d26-96c8-6d08db8e9a17" xmlns:ns3="15e9eb26-65a0-4ea4-9a98-89931099ce03" targetNamespace="http://schemas.microsoft.com/office/2006/metadata/properties" ma:root="true" ma:fieldsID="b6bccf04e7de1da27e8a88354317be33" ns2:_="" ns3:_="">
    <xsd:import namespace="ce13daee-f597-4d26-96c8-6d08db8e9a17"/>
    <xsd:import namespace="15e9eb26-65a0-4ea4-9a98-89931099ce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Status" minOccurs="0"/>
                <xsd:element ref="ns2:MediaLengthInSeconds" minOccurs="0"/>
                <xsd:element ref="ns2:MeetingDate" minOccurs="0"/>
                <xsd:element ref="ns2:Project" minOccurs="0"/>
                <xsd:element ref="ns2:DocumentCategory" minOccurs="0"/>
                <xsd:element ref="ns2:lcf76f155ced4ddcb4097134ff3c332f" minOccurs="0"/>
                <xsd:element ref="ns3:TaxCatchAll" minOccurs="0"/>
                <xsd:element ref="ns2:DocTyp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3daee-f597-4d26-96c8-6d08db8e9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7" nillable="true" ma:displayName="Status" ma:format="Dropdown" ma:internalName="Status">
      <xsd:simpleType>
        <xsd:restriction base="dms:Choice">
          <xsd:enumeration value="Active"/>
          <xsd:enumeration value="Deprecated"/>
        </xsd:restriction>
      </xsd:simpleType>
    </xsd:element>
    <xsd:element name="MediaLengthInSeconds" ma:index="18" nillable="true" ma:displayName="Length (seconds)" ma:internalName="MediaLengthInSeconds" ma:readOnly="true">
      <xsd:simpleType>
        <xsd:restriction base="dms:Unknown"/>
      </xsd:simpleType>
    </xsd:element>
    <xsd:element name="MeetingDate" ma:index="19" nillable="true" ma:displayName="Document Date" ma:description="What day did the meeting take place or the date of the document." ma:format="DateOnly" ma:internalName="MeetingDate">
      <xsd:simpleType>
        <xsd:restriction base="dms:DateTime"/>
      </xsd:simpleType>
    </xsd:element>
    <xsd:element name="Project" ma:index="20" nillable="true" ma:displayName="Project" ma:description="The project the file belongs to." ma:format="Dropdown" ma:internalName="Project">
      <xsd:simpleType>
        <xsd:restriction base="dms:Text">
          <xsd:maxLength value="255"/>
        </xsd:restriction>
      </xsd:simpleType>
    </xsd:element>
    <xsd:element name="DocumentCategory" ma:index="21" nillable="true" ma:displayName="DocumentCategory" ma:description="The category that defines the document." ma:format="Dropdown" ma:internalName="DocumentCategory">
      <xsd:simpleType>
        <xsd:restriction base="dms:Choice">
          <xsd:enumeration value="User"/>
          <xsd:enumeration value="Internal"/>
          <xsd:enumeration value="Supporting"/>
          <xsd:enumeration value="Flagged"/>
          <xsd:enumeration value="banner"/>
          <xsd:enumeration value="icons"/>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24034e-4c0d-451c-be99-2cdf0a246440" ma:termSetId="09814cd3-568e-fe90-9814-8d621ff8fb84" ma:anchorId="fba54fb3-c3e1-fe81-a776-ca4b69148c4d" ma:open="true" ma:isKeyword="false">
      <xsd:complexType>
        <xsd:sequence>
          <xsd:element ref="pc:Terms" minOccurs="0" maxOccurs="1"/>
        </xsd:sequence>
      </xsd:complexType>
    </xsd:element>
    <xsd:element name="DocType" ma:index="25" nillable="true" ma:displayName="Doc Type" ma:format="Dropdown" ma:internalName="DocType">
      <xsd:simpleType>
        <xsd:restriction base="dms:Choice">
          <xsd:enumeration value="PNG/JPG"/>
          <xsd:enumeration value="PPT"/>
          <xsd:enumeration value="Illustrator"/>
          <xsd:enumeration value="PSD"/>
          <xsd:enumeration value="Other"/>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9eb26-65a0-4ea4-9a98-89931099ce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4390c58-9391-4c1c-87d9-76233c58206e}" ma:internalName="TaxCatchAll" ma:showField="CatchAllData" ma:web="15e9eb26-65a0-4ea4-9a98-89931099ce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19136-3629-4F42-A655-88BC49285E1F}">
  <ds:schemaRefs>
    <ds:schemaRef ds:uri="http://schemas.microsoft.com/sharepoint/v3/contenttype/forms"/>
  </ds:schemaRefs>
</ds:datastoreItem>
</file>

<file path=customXml/itemProps2.xml><?xml version="1.0" encoding="utf-8"?>
<ds:datastoreItem xmlns:ds="http://schemas.openxmlformats.org/officeDocument/2006/customXml" ds:itemID="{7CFB0596-F222-4C15-B484-43A52F89C9A8}">
  <ds:schemaRefs>
    <ds:schemaRef ds:uri="http://purl.org/dc/terms/"/>
    <ds:schemaRef ds:uri="15e9eb26-65a0-4ea4-9a98-89931099ce03"/>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e13daee-f597-4d26-96c8-6d08db8e9a1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6812D64-152A-44F7-A094-143CE2D9D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3daee-f597-4d26-96c8-6d08db8e9a17"/>
    <ds:schemaRef ds:uri="15e9eb26-65a0-4ea4-9a98-89931099c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BB22D-8105-4C92-9ED3-1C5423B23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5547</Words>
  <Characters>31618</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County of Imperial</Company>
  <LinksUpToDate>false</LinksUpToDate>
  <CharactersWithSpaces>37091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Orozco;Carlos Herbert</dc:creator>
  <cp:keywords/>
  <cp:lastModifiedBy>Rhoda Hoffman</cp:lastModifiedBy>
  <cp:revision>2</cp:revision>
  <dcterms:created xsi:type="dcterms:W3CDTF">2023-08-23T15:26:00Z</dcterms:created>
  <dcterms:modified xsi:type="dcterms:W3CDTF">2023-08-23T15:26:00Z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0x0101008C84EFAAF297F345A0D645958621E70D</vt:lpwstr>
  </property>
  <property fmtid="{D5CDD505-2E9C-101B-9397-08002B2CF9AE}" pid="3" name="MediaServiceImageTags">
    <vt:lpwstr/>
  </property>
</Properties>
</file>